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711F3" w14:textId="12EF2226" w:rsidR="00A679D6" w:rsidRDefault="00A64990" w:rsidP="00A679D6">
      <w:r>
        <w:rPr>
          <w:noProof/>
        </w:rPr>
        <w:drawing>
          <wp:inline distT="0" distB="0" distL="0" distR="0" wp14:anchorId="7AFDC69F" wp14:editId="65287BA2">
            <wp:extent cx="5003800" cy="1919605"/>
            <wp:effectExtent l="0" t="0" r="0" b="9525"/>
            <wp:docPr id="624211334" name="Grafik 3" descr="Ein Bild, das Elektronik, Elektronisches Gerät, Text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11334" name="Grafik 3" descr="Ein Bild, das Elektronik, Elektronisches Gerät, Text, Gerä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C9DC" w14:textId="77777777" w:rsidR="00C66110" w:rsidRDefault="00C66110" w:rsidP="00DA4B96">
      <w:pPr>
        <w:rPr>
          <w:b/>
          <w:color w:val="0095D5" w:themeColor="accent1"/>
        </w:rPr>
      </w:pPr>
      <w:r w:rsidRPr="00C66110">
        <w:rPr>
          <w:b/>
          <w:color w:val="0095D5" w:themeColor="accent1"/>
        </w:rPr>
        <w:t xml:space="preserve">Sennheiser </w:t>
      </w:r>
      <w:proofErr w:type="spellStart"/>
      <w:r w:rsidRPr="00C66110">
        <w:rPr>
          <w:b/>
          <w:color w:val="0095D5" w:themeColor="accent1"/>
        </w:rPr>
        <w:t>lanza</w:t>
      </w:r>
      <w:proofErr w:type="spellEnd"/>
      <w:r w:rsidRPr="00C66110">
        <w:rPr>
          <w:b/>
          <w:color w:val="0095D5" w:themeColor="accent1"/>
        </w:rPr>
        <w:t xml:space="preserve"> la </w:t>
      </w:r>
      <w:proofErr w:type="spellStart"/>
      <w:r w:rsidRPr="00C66110">
        <w:rPr>
          <w:b/>
          <w:color w:val="0095D5" w:themeColor="accent1"/>
        </w:rPr>
        <w:t>multiherramienta</w:t>
      </w:r>
      <w:proofErr w:type="spellEnd"/>
      <w:r w:rsidRPr="00C66110">
        <w:rPr>
          <w:b/>
          <w:color w:val="0095D5" w:themeColor="accent1"/>
        </w:rPr>
        <w:t xml:space="preserve"> de audio para </w:t>
      </w:r>
      <w:proofErr w:type="spellStart"/>
      <w:r w:rsidRPr="00C66110">
        <w:rPr>
          <w:b/>
          <w:color w:val="0095D5" w:themeColor="accent1"/>
        </w:rPr>
        <w:t>creadores</w:t>
      </w:r>
      <w:proofErr w:type="spellEnd"/>
      <w:r w:rsidRPr="00C66110">
        <w:rPr>
          <w:b/>
          <w:color w:val="0095D5" w:themeColor="accent1"/>
        </w:rPr>
        <w:t xml:space="preserve"> de </w:t>
      </w:r>
      <w:proofErr w:type="spellStart"/>
      <w:r w:rsidRPr="00C66110">
        <w:rPr>
          <w:b/>
          <w:color w:val="0095D5" w:themeColor="accent1"/>
        </w:rPr>
        <w:t>contenido</w:t>
      </w:r>
      <w:proofErr w:type="spellEnd"/>
    </w:p>
    <w:p w14:paraId="72FDCDE9" w14:textId="527F97D0" w:rsidR="00E566DC" w:rsidRDefault="00C66110" w:rsidP="00DA4B96">
      <w:pPr>
        <w:rPr>
          <w:b/>
          <w:bCs/>
          <w:lang w:val="es-MX"/>
        </w:rPr>
      </w:pPr>
      <w:proofErr w:type="spellStart"/>
      <w:r w:rsidRPr="00C66110">
        <w:rPr>
          <w:b/>
          <w:bCs/>
          <w:lang w:val="es-MX"/>
        </w:rPr>
        <w:t>Profile</w:t>
      </w:r>
      <w:proofErr w:type="spellEnd"/>
      <w:r w:rsidRPr="00C66110">
        <w:rPr>
          <w:b/>
          <w:bCs/>
          <w:lang w:val="es-MX"/>
        </w:rPr>
        <w:t xml:space="preserve"> Wireless, un sistema de micrófono todo en uno de 2 canales y 2.4 GHz, proporciona a los videógrafos todo lo que necesitan para capturar audio de alta calidad sin esfuerzo</w:t>
      </w:r>
    </w:p>
    <w:p w14:paraId="7977E5BB" w14:textId="77777777" w:rsidR="00C66110" w:rsidRPr="00C66110" w:rsidRDefault="00C66110" w:rsidP="00DA4B96">
      <w:pPr>
        <w:rPr>
          <w:lang w:val="es-MX"/>
        </w:rPr>
      </w:pPr>
    </w:p>
    <w:p w14:paraId="2A2E68E4" w14:textId="6D2993B3" w:rsidR="00576E02" w:rsidRPr="00C66110" w:rsidRDefault="00C66110" w:rsidP="00632E86">
      <w:pPr>
        <w:rPr>
          <w:b/>
          <w:bCs/>
          <w:i/>
          <w:iCs/>
          <w:lang w:val="es-MX"/>
        </w:rPr>
      </w:pPr>
      <w:r w:rsidRPr="00C66110">
        <w:rPr>
          <w:b/>
          <w:bCs/>
          <w:i/>
          <w:iCs/>
          <w:lang w:val="es-MX"/>
        </w:rPr>
        <w:t xml:space="preserve">A la hora de crear contenido, la preparación y la flexibilidad son clave, al igual que un sistema de audio inalámbrico versátil que ayude a capturar sonido de forma fácil y rápida sin sacrificar la calidad de audio. Para los creadores y videógrafos, Sennheiser presenta ahora </w:t>
      </w:r>
      <w:proofErr w:type="spellStart"/>
      <w:r w:rsidRPr="00C66110">
        <w:rPr>
          <w:b/>
          <w:bCs/>
          <w:i/>
          <w:iCs/>
          <w:lang w:val="es-MX"/>
        </w:rPr>
        <w:t>Profile</w:t>
      </w:r>
      <w:proofErr w:type="spellEnd"/>
      <w:r w:rsidRPr="00C66110">
        <w:rPr>
          <w:b/>
          <w:bCs/>
          <w:i/>
          <w:iCs/>
          <w:lang w:val="es-MX"/>
        </w:rPr>
        <w:t xml:space="preserve"> Wireless, un sistema de micrófono inalámbrico de dos canales y 2.4 GHz que se conecta a teléfonos móviles, cámaras u ordenadores, y puede utilizarse como micrófono de solapa, de mano o de sobremesa, sea cual sea la situación.</w:t>
      </w:r>
    </w:p>
    <w:p w14:paraId="25C5CE49" w14:textId="77777777" w:rsidR="00C66110" w:rsidRPr="00C66110" w:rsidRDefault="00C66110" w:rsidP="00632E86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48"/>
        <w:gridCol w:w="3332"/>
      </w:tblGrid>
      <w:tr w:rsidR="003D0EF3" w:rsidRPr="00C66110" w14:paraId="1815DE03" w14:textId="77777777" w:rsidTr="003D0EF3">
        <w:tc>
          <w:tcPr>
            <w:tcW w:w="3935" w:type="dxa"/>
          </w:tcPr>
          <w:p w14:paraId="505916C6" w14:textId="77777777" w:rsidR="003D0EF3" w:rsidRDefault="003D0EF3" w:rsidP="00A64990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4E3042CF" wp14:editId="520FC7EE">
                  <wp:extent cx="2816352" cy="2329566"/>
                  <wp:effectExtent l="0" t="0" r="3175" b="0"/>
                  <wp:docPr id="126524437" name="Grafik 2" descr="Ein Bild, das Everyday Carry, Gerä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24437" name="Grafik 2" descr="Ein Bild, das Everyday Carry, Gerät, Elektronisches Gerät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98" cy="2337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15CB5" w14:textId="0D8F5158" w:rsidR="00C66110" w:rsidRPr="00C66110" w:rsidRDefault="00C66110" w:rsidP="00C66110"/>
        </w:tc>
        <w:tc>
          <w:tcPr>
            <w:tcW w:w="3935" w:type="dxa"/>
          </w:tcPr>
          <w:p w14:paraId="2A4E4766" w14:textId="2377B7B7" w:rsidR="003D0EF3" w:rsidRPr="00C66110" w:rsidRDefault="00C66110" w:rsidP="00A64990">
            <w:pPr>
              <w:pStyle w:val="Descripcin"/>
              <w:rPr>
                <w:lang w:val="es-MX"/>
              </w:rPr>
            </w:pPr>
            <w:r w:rsidRPr="00C66110">
              <w:rPr>
                <w:lang w:val="es-MX"/>
              </w:rPr>
              <w:t>Todo incluido para capturar audio de alta calidad con una facilidad de uso sin precedentes</w:t>
            </w:r>
          </w:p>
        </w:tc>
      </w:tr>
    </w:tbl>
    <w:p w14:paraId="28478569" w14:textId="77777777" w:rsidR="003D0EF3" w:rsidRPr="00C66110" w:rsidRDefault="003D0EF3" w:rsidP="00632E86">
      <w:pPr>
        <w:rPr>
          <w:lang w:val="es-MX"/>
        </w:rPr>
      </w:pPr>
    </w:p>
    <w:p w14:paraId="16A83463" w14:textId="3C4A37BF" w:rsidR="00E35199" w:rsidRPr="00C66110" w:rsidRDefault="00C66110" w:rsidP="008234B4">
      <w:pPr>
        <w:rPr>
          <w:lang w:val="es-MX"/>
        </w:rPr>
      </w:pPr>
      <w:r w:rsidRPr="00C66110">
        <w:rPr>
          <w:lang w:val="es-MX"/>
        </w:rPr>
        <w:t xml:space="preserve">"Hoy en día no podemos imaginar la creación de contenido sin los sistemas compactos de micrófonos de 2.4 GHz, y estoy realmente orgulloso de que Sennheiser agregue a su portafolio un sistema de micrófonos todo en uno que realmente hace la diferencia para los creadores y </w:t>
      </w:r>
      <w:r w:rsidRPr="00C66110">
        <w:rPr>
          <w:lang w:val="es-MX"/>
        </w:rPr>
        <w:lastRenderedPageBreak/>
        <w:t xml:space="preserve">videógrafos", comenta </w:t>
      </w:r>
      <w:proofErr w:type="spellStart"/>
      <w:r w:rsidRPr="00C66110">
        <w:rPr>
          <w:lang w:val="es-MX"/>
        </w:rPr>
        <w:t>Hendrik</w:t>
      </w:r>
      <w:proofErr w:type="spellEnd"/>
      <w:r w:rsidRPr="00C66110">
        <w:rPr>
          <w:lang w:val="es-MX"/>
        </w:rPr>
        <w:t xml:space="preserve"> </w:t>
      </w:r>
      <w:proofErr w:type="spellStart"/>
      <w:r w:rsidRPr="00C66110">
        <w:rPr>
          <w:lang w:val="es-MX"/>
        </w:rPr>
        <w:t>Millauer</w:t>
      </w:r>
      <w:proofErr w:type="spellEnd"/>
      <w:r w:rsidRPr="00C66110">
        <w:rPr>
          <w:lang w:val="es-MX"/>
        </w:rPr>
        <w:t xml:space="preserve">, gerente de producto de Broadcast y Film en Sennheiser. "Hemos equipado a </w:t>
      </w:r>
      <w:proofErr w:type="spellStart"/>
      <w:r w:rsidRPr="00C66110">
        <w:rPr>
          <w:lang w:val="es-MX"/>
        </w:rPr>
        <w:t>Profile</w:t>
      </w:r>
      <w:proofErr w:type="spellEnd"/>
      <w:r w:rsidRPr="00C66110">
        <w:rPr>
          <w:lang w:val="es-MX"/>
        </w:rPr>
        <w:t xml:space="preserve"> Wireless con muchas características interesantes que ayudarán a los usuarios a capturar audio de manera más confiable, por más tiempo y con mayor flexibilidad de lo que era posible antes".</w:t>
      </w:r>
    </w:p>
    <w:p w14:paraId="585C7E15" w14:textId="77777777" w:rsidR="00C66110" w:rsidRPr="00C66110" w:rsidRDefault="00C66110" w:rsidP="008234B4">
      <w:pPr>
        <w:rPr>
          <w:lang w:val="es-MX"/>
        </w:rPr>
      </w:pPr>
    </w:p>
    <w:p w14:paraId="0342687F" w14:textId="50A5A943" w:rsidR="001634AE" w:rsidRPr="00C66110" w:rsidRDefault="00C66110" w:rsidP="008234B4">
      <w:pPr>
        <w:rPr>
          <w:b/>
          <w:bCs/>
          <w:lang w:val="es-MX"/>
        </w:rPr>
      </w:pPr>
      <w:r w:rsidRPr="00C66110">
        <w:rPr>
          <w:b/>
          <w:bCs/>
          <w:lang w:val="es-MX"/>
        </w:rPr>
        <w:t xml:space="preserve">Abre la bolsa … </w:t>
      </w:r>
      <w:r w:rsidRPr="00C66110">
        <w:rPr>
          <w:lang w:val="es-MX"/>
        </w:rPr>
        <w:t xml:space="preserve">y tendrá en tus manos una robusta barra de carga multifuncional. Esta barra de carga es el corazón de </w:t>
      </w:r>
      <w:proofErr w:type="spellStart"/>
      <w:r w:rsidRPr="00C66110">
        <w:rPr>
          <w:lang w:val="es-MX"/>
        </w:rPr>
        <w:t>Profile</w:t>
      </w:r>
      <w:proofErr w:type="spellEnd"/>
      <w:r w:rsidRPr="00C66110">
        <w:rPr>
          <w:lang w:val="es-MX"/>
        </w:rPr>
        <w:t xml:space="preserve"> Wireless. Almacena y carga los componentes clave del sistema y sirve como micrófono de mano o de sobremesa. La barra de carga alberga de forma segura un </w:t>
      </w:r>
      <w:proofErr w:type="spellStart"/>
      <w:r w:rsidRPr="00C66110">
        <w:rPr>
          <w:lang w:val="es-MX"/>
        </w:rPr>
        <w:t>minirreceptor</w:t>
      </w:r>
      <w:proofErr w:type="spellEnd"/>
      <w:r w:rsidRPr="00C66110">
        <w:rPr>
          <w:lang w:val="es-MX"/>
        </w:rPr>
        <w:t xml:space="preserve"> de dos canales con pantalla táctil OLED, dos micrófonos de solapa </w:t>
      </w:r>
      <w:proofErr w:type="spellStart"/>
      <w:r w:rsidRPr="00C66110">
        <w:rPr>
          <w:lang w:val="es-MX"/>
        </w:rPr>
        <w:t>preemparejados</w:t>
      </w:r>
      <w:proofErr w:type="spellEnd"/>
      <w:r w:rsidRPr="00C66110">
        <w:rPr>
          <w:lang w:val="es-MX"/>
        </w:rPr>
        <w:t xml:space="preserve"> que se conectan automáticamente al receptor, clips magnéticos para sujetar los micrófonos a prendas delicadas y adaptadores para conectar el receptor a teléfonos móviles o a la zapata fría de una cámara. La bolsa también contiene un cable en espiral con conector </w:t>
      </w:r>
      <w:proofErr w:type="spellStart"/>
      <w:r w:rsidRPr="00C66110">
        <w:rPr>
          <w:lang w:val="es-MX"/>
        </w:rPr>
        <w:t>jack</w:t>
      </w:r>
      <w:proofErr w:type="spellEnd"/>
      <w:r w:rsidRPr="00C66110">
        <w:rPr>
          <w:lang w:val="es-MX"/>
        </w:rPr>
        <w:t xml:space="preserve"> de 3,5 mm para utilizarlo con la cámara, un cable de carga de USB-C a USB-C y paravientos para los micrófonos de solapa y la barra de carga.</w:t>
      </w:r>
    </w:p>
    <w:p w14:paraId="4D0D00D0" w14:textId="77777777" w:rsidR="00C66110" w:rsidRPr="00C66110" w:rsidRDefault="00C66110" w:rsidP="008234B4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835"/>
        <w:gridCol w:w="5035"/>
      </w:tblGrid>
      <w:tr w:rsidR="00BF27A6" w:rsidRPr="00C66110" w14:paraId="3CE7CC8A" w14:textId="77777777" w:rsidTr="00457488">
        <w:tc>
          <w:tcPr>
            <w:tcW w:w="2835" w:type="dxa"/>
          </w:tcPr>
          <w:p w14:paraId="77461030" w14:textId="3F36D947" w:rsidR="00BF27A6" w:rsidRDefault="00BF27A6" w:rsidP="00BF27A6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363A5F85" wp14:editId="2016F772">
                  <wp:extent cx="1559933" cy="775412"/>
                  <wp:effectExtent l="0" t="0" r="2540" b="5715"/>
                  <wp:docPr id="1871860899" name="Grafik 3" descr="Ein Bild, das Text, Elektronisches Gerät, Gerät, Multimedi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860899" name="Grafik 3" descr="Ein Bild, das Text, Elektronisches Gerät, Gerät, Multimedia enthält.&#10;&#10;Automatisch generierte Beschreibu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88" cy="78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55E7E923" w14:textId="3931032D" w:rsidR="00BF27A6" w:rsidRPr="00C66110" w:rsidRDefault="00C66110" w:rsidP="00BF27A6">
            <w:pPr>
              <w:pStyle w:val="Descripcin"/>
              <w:rPr>
                <w:lang w:val="es-MX"/>
              </w:rPr>
            </w:pPr>
            <w:r w:rsidRPr="00C66110">
              <w:rPr>
                <w:lang w:val="es-MX"/>
              </w:rPr>
              <w:t xml:space="preserve">Por pequeño que sea el receptor de dos canales de </w:t>
            </w:r>
            <w:proofErr w:type="spellStart"/>
            <w:r w:rsidRPr="00C66110">
              <w:rPr>
                <w:lang w:val="es-MX"/>
              </w:rPr>
              <w:t>Profile</w:t>
            </w:r>
            <w:proofErr w:type="spellEnd"/>
            <w:r w:rsidRPr="00C66110">
              <w:rPr>
                <w:lang w:val="es-MX"/>
              </w:rPr>
              <w:t xml:space="preserve"> Wireless, ofrece lecturas claramente legibles para ambos canales de audio</w:t>
            </w:r>
          </w:p>
        </w:tc>
      </w:tr>
    </w:tbl>
    <w:p w14:paraId="2FEEF85C" w14:textId="77777777" w:rsidR="00BF27A6" w:rsidRPr="00C66110" w:rsidRDefault="00BF27A6" w:rsidP="008234B4">
      <w:pPr>
        <w:rPr>
          <w:lang w:val="es-MX"/>
        </w:rPr>
      </w:pPr>
    </w:p>
    <w:p w14:paraId="0F4B8594" w14:textId="77777777" w:rsidR="00C66110" w:rsidRDefault="00C66110" w:rsidP="008234B4">
      <w:pPr>
        <w:rPr>
          <w:b/>
          <w:bCs/>
        </w:rPr>
      </w:pPr>
      <w:r w:rsidRPr="00C66110">
        <w:rPr>
          <w:b/>
          <w:bCs/>
        </w:rPr>
        <w:t xml:space="preserve">Una </w:t>
      </w:r>
      <w:proofErr w:type="spellStart"/>
      <w:r w:rsidRPr="00C66110">
        <w:rPr>
          <w:b/>
          <w:bCs/>
        </w:rPr>
        <w:t>verdadera</w:t>
      </w:r>
      <w:proofErr w:type="spellEnd"/>
      <w:r w:rsidRPr="00C66110">
        <w:rPr>
          <w:b/>
          <w:bCs/>
        </w:rPr>
        <w:t xml:space="preserve"> </w:t>
      </w:r>
      <w:proofErr w:type="spellStart"/>
      <w:r w:rsidRPr="00C66110">
        <w:rPr>
          <w:b/>
          <w:bCs/>
        </w:rPr>
        <w:t>multiherramienta</w:t>
      </w:r>
      <w:proofErr w:type="spellEnd"/>
      <w:r w:rsidRPr="00C66110">
        <w:rPr>
          <w:b/>
          <w:bCs/>
        </w:rPr>
        <w:t xml:space="preserve"> de audio: </w:t>
      </w:r>
      <w:proofErr w:type="spellStart"/>
      <w:r w:rsidRPr="00C66110">
        <w:rPr>
          <w:b/>
          <w:bCs/>
        </w:rPr>
        <w:t>versátil</w:t>
      </w:r>
      <w:proofErr w:type="spellEnd"/>
      <w:r w:rsidRPr="00C66110">
        <w:rPr>
          <w:b/>
          <w:bCs/>
        </w:rPr>
        <w:t xml:space="preserve"> </w:t>
      </w:r>
      <w:proofErr w:type="spellStart"/>
      <w:r w:rsidRPr="00C66110">
        <w:rPr>
          <w:b/>
          <w:bCs/>
        </w:rPr>
        <w:t>en</w:t>
      </w:r>
      <w:proofErr w:type="spellEnd"/>
      <w:r w:rsidRPr="00C66110">
        <w:rPr>
          <w:b/>
          <w:bCs/>
        </w:rPr>
        <w:t xml:space="preserve"> </w:t>
      </w:r>
      <w:proofErr w:type="spellStart"/>
      <w:r w:rsidRPr="00C66110">
        <w:rPr>
          <w:b/>
          <w:bCs/>
        </w:rPr>
        <w:t>cualquier</w:t>
      </w:r>
      <w:proofErr w:type="spellEnd"/>
      <w:r w:rsidRPr="00C66110">
        <w:rPr>
          <w:b/>
          <w:bCs/>
        </w:rPr>
        <w:t xml:space="preserve"> </w:t>
      </w:r>
      <w:proofErr w:type="spellStart"/>
      <w:r w:rsidRPr="00C66110">
        <w:rPr>
          <w:b/>
          <w:bCs/>
        </w:rPr>
        <w:t>situación</w:t>
      </w:r>
      <w:proofErr w:type="spellEnd"/>
      <w:r w:rsidRPr="00C66110">
        <w:rPr>
          <w:b/>
          <w:bCs/>
        </w:rPr>
        <w:t xml:space="preserve"> de </w:t>
      </w:r>
      <w:proofErr w:type="spellStart"/>
      <w:r w:rsidRPr="00C66110">
        <w:rPr>
          <w:b/>
          <w:bCs/>
        </w:rPr>
        <w:t>grabación</w:t>
      </w:r>
      <w:proofErr w:type="spellEnd"/>
    </w:p>
    <w:p w14:paraId="36F98BA5" w14:textId="3A4BE4E5" w:rsidR="00BF27A6" w:rsidRPr="00C66110" w:rsidRDefault="00C66110" w:rsidP="008234B4">
      <w:pPr>
        <w:rPr>
          <w:lang w:val="es-MX"/>
        </w:rPr>
      </w:pPr>
      <w:r w:rsidRPr="00C66110">
        <w:rPr>
          <w:lang w:val="es-MX"/>
        </w:rPr>
        <w:t xml:space="preserve">"Para nosotros era importante que </w:t>
      </w:r>
      <w:proofErr w:type="spellStart"/>
      <w:r w:rsidRPr="00C66110">
        <w:rPr>
          <w:lang w:val="es-MX"/>
        </w:rPr>
        <w:t>Profile</w:t>
      </w:r>
      <w:proofErr w:type="spellEnd"/>
      <w:r w:rsidRPr="00C66110">
        <w:rPr>
          <w:lang w:val="es-MX"/>
        </w:rPr>
        <w:t xml:space="preserve"> Wireless pudiera dominar un conjunto diverso de requisitos de grabación, siendo al mismo tiempo lo más compacto y portátil posible", afirma Callie Blake, </w:t>
      </w:r>
      <w:proofErr w:type="spellStart"/>
      <w:r w:rsidRPr="00C66110">
        <w:rPr>
          <w:lang w:val="es-MX"/>
        </w:rPr>
        <w:t>Category</w:t>
      </w:r>
      <w:proofErr w:type="spellEnd"/>
      <w:r w:rsidRPr="00C66110">
        <w:rPr>
          <w:lang w:val="es-MX"/>
        </w:rPr>
        <w:t xml:space="preserve"> Marketing Manager de </w:t>
      </w:r>
      <w:proofErr w:type="spellStart"/>
      <w:r w:rsidRPr="00C66110">
        <w:rPr>
          <w:lang w:val="es-MX"/>
        </w:rPr>
        <w:t>Creators</w:t>
      </w:r>
      <w:proofErr w:type="spellEnd"/>
      <w:r w:rsidRPr="00C66110">
        <w:rPr>
          <w:lang w:val="es-MX"/>
        </w:rPr>
        <w:t xml:space="preserve">. "La gama de casos de uso de </w:t>
      </w:r>
      <w:proofErr w:type="spellStart"/>
      <w:r w:rsidRPr="00C66110">
        <w:rPr>
          <w:lang w:val="es-MX"/>
        </w:rPr>
        <w:t>Profile</w:t>
      </w:r>
      <w:proofErr w:type="spellEnd"/>
      <w:r w:rsidRPr="00C66110">
        <w:rPr>
          <w:lang w:val="es-MX"/>
        </w:rPr>
        <w:t xml:space="preserve"> Wireless es impresionante".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68"/>
        <w:gridCol w:w="2612"/>
      </w:tblGrid>
      <w:tr w:rsidR="00BF27A6" w14:paraId="7E2CB310" w14:textId="77777777" w:rsidTr="00C66110">
        <w:tc>
          <w:tcPr>
            <w:tcW w:w="5268" w:type="dxa"/>
          </w:tcPr>
          <w:p w14:paraId="0A91D2F7" w14:textId="3D6D8EAC" w:rsidR="00BF27A6" w:rsidRDefault="00BF27A6" w:rsidP="00BF27A6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2F073E58" wp14:editId="21BADF5C">
                  <wp:extent cx="3267986" cy="2178518"/>
                  <wp:effectExtent l="0" t="0" r="8890" b="0"/>
                  <wp:docPr id="201972613" name="Grafik 1" descr="Ein Bild, das Person, Kleidung, Tripod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72613" name="Grafik 1" descr="Ein Bild, das Person, Kleidung, Tripod, Im Haus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885" cy="219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vAlign w:val="bottom"/>
          </w:tcPr>
          <w:p w14:paraId="1756F61F" w14:textId="5A34D296" w:rsidR="00BF27A6" w:rsidRDefault="00BF27A6" w:rsidP="001C1605">
            <w:pPr>
              <w:pStyle w:val="Descripcin"/>
              <w:jc w:val="right"/>
            </w:pPr>
            <w:r>
              <w:rPr>
                <w:noProof/>
              </w:rPr>
              <w:drawing>
                <wp:inline distT="0" distB="0" distL="0" distR="0" wp14:anchorId="377FAD51" wp14:editId="4D1802F4">
                  <wp:extent cx="1309421" cy="1108189"/>
                  <wp:effectExtent l="0" t="0" r="5080" b="0"/>
                  <wp:docPr id="964183381" name="Grafik 2" descr="Ein Bild, das Elektronik, Kamera, Kameras und Optik, Digitalkamer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183381" name="Grafik 2" descr="Ein Bild, das Elektronik, Kamera, Kameras und Optik, Digitalkamera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47" cy="112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9A74D" w14:textId="4B34D6F2" w:rsidR="00C0423C" w:rsidRPr="00C66110" w:rsidRDefault="00C66110" w:rsidP="008234B4">
      <w:pPr>
        <w:rPr>
          <w:lang w:val="es-MX"/>
        </w:rPr>
      </w:pPr>
      <w:proofErr w:type="spellStart"/>
      <w:r w:rsidRPr="00C66110">
        <w:rPr>
          <w:sz w:val="15"/>
          <w:lang w:val="es-MX"/>
        </w:rPr>
        <w:t>Profile</w:t>
      </w:r>
      <w:proofErr w:type="spellEnd"/>
      <w:r w:rsidRPr="00C66110">
        <w:rPr>
          <w:sz w:val="15"/>
          <w:lang w:val="es-MX"/>
        </w:rPr>
        <w:t xml:space="preserve"> Wireless utilizado en cámara en un escenario de entrevista</w:t>
      </w:r>
    </w:p>
    <w:p w14:paraId="5012BD23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lastRenderedPageBreak/>
        <w:t xml:space="preserve">Con los adaptadores incluidos, el receptor se conecta al dispositivo de filmación elegido y permite al creador monitorizar el audio a través de una salida de auriculares específica. Los </w:t>
      </w:r>
      <w:proofErr w:type="spellStart"/>
      <w:r w:rsidRPr="00C66110">
        <w:rPr>
          <w:lang w:val="es-MX"/>
        </w:rPr>
        <w:t>minimicrófonos</w:t>
      </w:r>
      <w:proofErr w:type="spellEnd"/>
      <w:r w:rsidRPr="00C66110">
        <w:rPr>
          <w:lang w:val="es-MX"/>
        </w:rPr>
        <w:t xml:space="preserve"> del sistema simplemente se enganchan a la ropa o pueden fijarse mediante los soportes magnéticos incluidos. </w:t>
      </w:r>
    </w:p>
    <w:p w14:paraId="79EECC0A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t>"Aunque los micrófonos de clip garantizan la calidad de audio característica de Sennheiser y son bastante discretos, puede haber casos en los que un creador o videógrafo quiera trabajar con micrófonos de solapa independientes, por lo que hay un conector TRS de 3,5 mm bloqueable para conectar micrófonos externos", añade Blake.</w:t>
      </w:r>
    </w:p>
    <w:p w14:paraId="5E7B593C" w14:textId="77777777" w:rsidR="00457488" w:rsidRPr="00C66110" w:rsidRDefault="00457488" w:rsidP="008234B4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23"/>
        <w:gridCol w:w="2623"/>
        <w:gridCol w:w="2624"/>
      </w:tblGrid>
      <w:tr w:rsidR="00633B2F" w14:paraId="2BE18140" w14:textId="77777777" w:rsidTr="00633B2F">
        <w:tc>
          <w:tcPr>
            <w:tcW w:w="2623" w:type="dxa"/>
          </w:tcPr>
          <w:p w14:paraId="1383B098" w14:textId="01FFED31" w:rsidR="00800844" w:rsidRDefault="00800844" w:rsidP="00800844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523B1E5B" wp14:editId="40060ABF">
                  <wp:extent cx="1411833" cy="2117750"/>
                  <wp:effectExtent l="0" t="0" r="0" b="0"/>
                  <wp:docPr id="411699348" name="Grafik 4" descr="Ein Bild, das Person, Kleidung, Tasche, Knop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99348" name="Grafik 4" descr="Ein Bild, das Person, Kleidung, Tasche, Knopf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64" cy="212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</w:tcPr>
          <w:p w14:paraId="3E1A769C" w14:textId="4FA703FA" w:rsidR="00800844" w:rsidRDefault="00800844" w:rsidP="00800844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55506CD4" wp14:editId="6ED16CBE">
                  <wp:extent cx="1411834" cy="2117751"/>
                  <wp:effectExtent l="0" t="0" r="0" b="0"/>
                  <wp:docPr id="2116332789" name="Grafik 5" descr="Ein Bild, das Person, Person bei der Armee, Kleidung, Arme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332789" name="Grafik 5" descr="Ein Bild, das Person, Person bei der Armee, Kleidung, Armee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73" cy="2132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</w:tcPr>
          <w:p w14:paraId="18450BC7" w14:textId="3A8ED7E9" w:rsidR="00800844" w:rsidRDefault="00633B2F" w:rsidP="00800844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14FDE029" wp14:editId="49DE5045">
                  <wp:extent cx="1403731" cy="1710932"/>
                  <wp:effectExtent l="0" t="0" r="6350" b="3810"/>
                  <wp:docPr id="82247006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70063" name="Grafik 822470063"/>
                          <pic:cNvPicPr/>
                        </pic:nvPicPr>
                        <pic:blipFill rotWithShape="1">
                          <a:blip r:embed="rId15"/>
                          <a:srcRect l="17955"/>
                          <a:stretch/>
                        </pic:blipFill>
                        <pic:spPr bwMode="auto">
                          <a:xfrm>
                            <a:off x="0" y="0"/>
                            <a:ext cx="1412828" cy="172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01BA2" w14:textId="05E64AAA" w:rsidR="00633B2F" w:rsidRDefault="00C66110" w:rsidP="008234B4">
      <w:pPr>
        <w:rPr>
          <w:sz w:val="15"/>
          <w:lang w:val="es-MX"/>
        </w:rPr>
      </w:pPr>
      <w:r w:rsidRPr="00C66110">
        <w:rPr>
          <w:sz w:val="15"/>
          <w:lang w:val="es-MX"/>
        </w:rPr>
        <w:t xml:space="preserve">Los micrófonos de solapa de </w:t>
      </w:r>
      <w:proofErr w:type="spellStart"/>
      <w:r w:rsidRPr="00C66110">
        <w:rPr>
          <w:sz w:val="15"/>
          <w:lang w:val="es-MX"/>
        </w:rPr>
        <w:t>Profile</w:t>
      </w:r>
      <w:proofErr w:type="spellEnd"/>
      <w:r w:rsidRPr="00C66110">
        <w:rPr>
          <w:sz w:val="15"/>
          <w:lang w:val="es-MX"/>
        </w:rPr>
        <w:t xml:space="preserve"> Wireless incorporan un conector adicional de 3,5 mm (1/4") para un micrófono de solapa externo</w:t>
      </w:r>
    </w:p>
    <w:p w14:paraId="7D4B3707" w14:textId="77777777" w:rsidR="00C66110" w:rsidRPr="00C66110" w:rsidRDefault="00C66110" w:rsidP="008234B4">
      <w:pPr>
        <w:rPr>
          <w:lang w:val="es-MX"/>
        </w:rPr>
      </w:pPr>
    </w:p>
    <w:p w14:paraId="1888F175" w14:textId="2FDC4368" w:rsidR="00245AC7" w:rsidRDefault="00C66110" w:rsidP="008234B4">
      <w:pPr>
        <w:rPr>
          <w:lang w:val="es-MX"/>
        </w:rPr>
      </w:pPr>
      <w:r w:rsidRPr="00C66110">
        <w:rPr>
          <w:lang w:val="es-MX"/>
        </w:rPr>
        <w:t xml:space="preserve">Cuando se utiliza un teléfono móvil para capturar vídeo, el receptor </w:t>
      </w:r>
      <w:proofErr w:type="spellStart"/>
      <w:r w:rsidRPr="00C66110">
        <w:rPr>
          <w:lang w:val="es-MX"/>
        </w:rPr>
        <w:t>Profile</w:t>
      </w:r>
      <w:proofErr w:type="spellEnd"/>
      <w:r w:rsidRPr="00C66110">
        <w:rPr>
          <w:lang w:val="es-MX"/>
        </w:rPr>
        <w:t xml:space="preserve"> Wireless se conecta con el adaptador </w:t>
      </w:r>
      <w:proofErr w:type="spellStart"/>
      <w:r w:rsidRPr="00C66110">
        <w:rPr>
          <w:lang w:val="es-MX"/>
        </w:rPr>
        <w:t>Lightning</w:t>
      </w:r>
      <w:proofErr w:type="spellEnd"/>
      <w:r w:rsidRPr="00C66110">
        <w:rPr>
          <w:lang w:val="es-MX"/>
        </w:rPr>
        <w:t xml:space="preserve"> o mini USB incluido. Gracias a un sensor giroscópico, la pantalla del receptor gira automáticamente 180° para seguir siendo claramente legible.</w:t>
      </w:r>
    </w:p>
    <w:p w14:paraId="79C1952A" w14:textId="77777777" w:rsidR="00C66110" w:rsidRPr="00C66110" w:rsidRDefault="00C66110" w:rsidP="008234B4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08"/>
        <w:gridCol w:w="2672"/>
      </w:tblGrid>
      <w:tr w:rsidR="00245AC7" w14:paraId="036A9D43" w14:textId="77777777" w:rsidTr="00C66110">
        <w:tc>
          <w:tcPr>
            <w:tcW w:w="5208" w:type="dxa"/>
          </w:tcPr>
          <w:p w14:paraId="1D0A1C44" w14:textId="3EEDABEC" w:rsidR="00245AC7" w:rsidRDefault="00245AC7" w:rsidP="00245AC7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3EE95DC4" wp14:editId="38599825">
                  <wp:extent cx="3236565" cy="2157984"/>
                  <wp:effectExtent l="0" t="0" r="2540" b="0"/>
                  <wp:docPr id="1485156434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156434" name="Grafik 14851564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864" cy="21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14:paraId="27EB2802" w14:textId="3BDA7636" w:rsidR="00245AC7" w:rsidRDefault="00245AC7" w:rsidP="00245AC7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46F5D048" wp14:editId="5E928FE1">
                  <wp:extent cx="1543482" cy="1843405"/>
                  <wp:effectExtent l="0" t="0" r="0" b="4445"/>
                  <wp:docPr id="553979995" name="Grafik 8" descr="Ein Bild, das Text, Handy, Gerä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979995" name="Grafik 8" descr="Ein Bild, das Text, Handy, Gerät, Elektronisches Gerät enthält.&#10;&#10;Automatisch generierte Beschreibung"/>
                          <pic:cNvPicPr/>
                        </pic:nvPicPr>
                        <pic:blipFill rotWithShape="1">
                          <a:blip r:embed="rId17"/>
                          <a:srcRect l="16270"/>
                          <a:stretch/>
                        </pic:blipFill>
                        <pic:spPr bwMode="auto">
                          <a:xfrm>
                            <a:off x="0" y="0"/>
                            <a:ext cx="1544653" cy="184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3448D" w14:textId="2EB0F79A" w:rsidR="00245AC7" w:rsidRPr="00C66110" w:rsidRDefault="00C66110" w:rsidP="008234B4">
      <w:pPr>
        <w:rPr>
          <w:lang w:val="es-MX"/>
        </w:rPr>
      </w:pPr>
      <w:proofErr w:type="spellStart"/>
      <w:r w:rsidRPr="00C66110">
        <w:rPr>
          <w:sz w:val="15"/>
          <w:lang w:val="es-MX"/>
        </w:rPr>
        <w:t>Profile</w:t>
      </w:r>
      <w:proofErr w:type="spellEnd"/>
      <w:r w:rsidRPr="00C66110">
        <w:rPr>
          <w:sz w:val="15"/>
          <w:lang w:val="es-MX"/>
        </w:rPr>
        <w:t xml:space="preserve"> Wireless utilizado con un teléfono móvil para grabar contenido vertical</w:t>
      </w:r>
    </w:p>
    <w:p w14:paraId="608D512D" w14:textId="77777777" w:rsidR="00C66110" w:rsidRDefault="00C66110" w:rsidP="008234B4">
      <w:pPr>
        <w:rPr>
          <w:b/>
          <w:bCs/>
        </w:rPr>
      </w:pPr>
      <w:proofErr w:type="spellStart"/>
      <w:r w:rsidRPr="00C66110">
        <w:rPr>
          <w:b/>
          <w:bCs/>
        </w:rPr>
        <w:lastRenderedPageBreak/>
        <w:t>Micrófono</w:t>
      </w:r>
      <w:proofErr w:type="spellEnd"/>
      <w:r w:rsidRPr="00C66110">
        <w:rPr>
          <w:b/>
          <w:bCs/>
        </w:rPr>
        <w:t xml:space="preserve"> de mano </w:t>
      </w:r>
      <w:proofErr w:type="spellStart"/>
      <w:r w:rsidRPr="00C66110">
        <w:rPr>
          <w:b/>
          <w:bCs/>
        </w:rPr>
        <w:t>incluido</w:t>
      </w:r>
      <w:proofErr w:type="spellEnd"/>
      <w:r w:rsidRPr="00C66110">
        <w:rPr>
          <w:b/>
          <w:bCs/>
        </w:rPr>
        <w:t>.</w:t>
      </w:r>
    </w:p>
    <w:p w14:paraId="1FA639E3" w14:textId="433B3454" w:rsidR="00F926C8" w:rsidRPr="00C66110" w:rsidRDefault="00C66110" w:rsidP="008234B4">
      <w:pPr>
        <w:rPr>
          <w:lang w:val="es-MX"/>
        </w:rPr>
      </w:pPr>
      <w:r w:rsidRPr="00C66110">
        <w:rPr>
          <w:lang w:val="es-MX"/>
        </w:rPr>
        <w:t xml:space="preserve">Hay situaciones de grabación en las que un micrófono de mano es una opción ideal, por </w:t>
      </w:r>
      <w:proofErr w:type="gramStart"/>
      <w:r w:rsidRPr="00C66110">
        <w:rPr>
          <w:lang w:val="es-MX"/>
        </w:rPr>
        <w:t>ejemplo</w:t>
      </w:r>
      <w:proofErr w:type="gramEnd"/>
      <w:r w:rsidRPr="00C66110">
        <w:rPr>
          <w:lang w:val="es-MX"/>
        </w:rPr>
        <w:t xml:space="preserve"> para piezas de estilo reportero a cámara y entrevistas en las que el creador necesita más control sobre la conversación o está hablando con varios entrevistados. Para esta aplicación, el creador sólo tiene que insertar un micrófono de solapa en la barra de carga, colocar </w:t>
      </w:r>
      <w:proofErr w:type="gramStart"/>
      <w:r w:rsidRPr="00C66110">
        <w:rPr>
          <w:lang w:val="es-MX"/>
        </w:rPr>
        <w:t>el paravientos</w:t>
      </w:r>
      <w:proofErr w:type="gramEnd"/>
      <w:r w:rsidRPr="00C66110">
        <w:rPr>
          <w:lang w:val="es-MX"/>
        </w:rPr>
        <w:t xml:space="preserve"> de espuma incluido y ya tiene listo un micrófono de reportero en toda regla.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40"/>
        <w:gridCol w:w="3940"/>
      </w:tblGrid>
      <w:tr w:rsidR="000D7C89" w14:paraId="4831A058" w14:textId="77777777" w:rsidTr="00C66110">
        <w:tc>
          <w:tcPr>
            <w:tcW w:w="3940" w:type="dxa"/>
          </w:tcPr>
          <w:p w14:paraId="633C7FCD" w14:textId="3A930163" w:rsidR="000D7C89" w:rsidRDefault="000D7C89" w:rsidP="000D7C89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34A8F786" wp14:editId="00E641C0">
                  <wp:extent cx="2457608" cy="1638300"/>
                  <wp:effectExtent l="0" t="0" r="0" b="0"/>
                  <wp:docPr id="1340640294" name="Grafik 9" descr="Ein Bild, das Person, Kleidung, Menschliches Gesicht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640294" name="Grafik 9" descr="Ein Bild, das Person, Kleidung, Menschliches Gesicht, draußen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892" cy="164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22FFBE3B" w14:textId="538FAF64" w:rsidR="000D7C89" w:rsidRDefault="000D7C89" w:rsidP="000D7C89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4A486379" wp14:editId="03980696">
                  <wp:extent cx="2457597" cy="1638605"/>
                  <wp:effectExtent l="0" t="0" r="0" b="0"/>
                  <wp:docPr id="95184851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84851" name="Grafik 951848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597" cy="16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FC418" w14:textId="4099FF31" w:rsidR="00F926C8" w:rsidRDefault="00C66110" w:rsidP="008234B4">
      <w:pPr>
        <w:rPr>
          <w:sz w:val="15"/>
          <w:lang w:val="es-MX"/>
        </w:rPr>
      </w:pPr>
      <w:r w:rsidRPr="00C66110">
        <w:rPr>
          <w:sz w:val="15"/>
          <w:lang w:val="es-MX"/>
        </w:rPr>
        <w:t xml:space="preserve">Algunas situaciones requieren un micrófono de mano: con </w:t>
      </w:r>
      <w:proofErr w:type="spellStart"/>
      <w:r w:rsidRPr="00C66110">
        <w:rPr>
          <w:sz w:val="15"/>
          <w:lang w:val="es-MX"/>
        </w:rPr>
        <w:t>Profile</w:t>
      </w:r>
      <w:proofErr w:type="spellEnd"/>
      <w:r w:rsidRPr="00C66110">
        <w:rPr>
          <w:sz w:val="15"/>
          <w:lang w:val="es-MX"/>
        </w:rPr>
        <w:t xml:space="preserve"> Wireless, hay uno a bordo</w:t>
      </w:r>
    </w:p>
    <w:p w14:paraId="1C12C792" w14:textId="77777777" w:rsidR="00C66110" w:rsidRPr="00C66110" w:rsidRDefault="00C66110" w:rsidP="008234B4">
      <w:pPr>
        <w:rPr>
          <w:lang w:val="es-MX"/>
        </w:rPr>
      </w:pPr>
    </w:p>
    <w:p w14:paraId="3622015E" w14:textId="6315837C" w:rsidR="0041597E" w:rsidRPr="00C66110" w:rsidRDefault="00C66110" w:rsidP="008234B4">
      <w:pPr>
        <w:rPr>
          <w:lang w:val="es-MX"/>
        </w:rPr>
      </w:pPr>
      <w:r w:rsidRPr="00C66110">
        <w:rPr>
          <w:lang w:val="es-MX"/>
        </w:rPr>
        <w:t xml:space="preserve">Todos los componentes de </w:t>
      </w:r>
      <w:proofErr w:type="spellStart"/>
      <w:r w:rsidRPr="00C66110">
        <w:rPr>
          <w:lang w:val="es-MX"/>
        </w:rPr>
        <w:t>Profile</w:t>
      </w:r>
      <w:proofErr w:type="spellEnd"/>
      <w:r w:rsidRPr="00C66110">
        <w:rPr>
          <w:lang w:val="es-MX"/>
        </w:rPr>
        <w:t xml:space="preserve"> Wireless vienen con roscas de montaje para accesorios de creador estándar, como soportes de mesa. Así, el sistema también puede utilizarse cómodamente como micrófono de sobremesa.</w:t>
      </w:r>
    </w:p>
    <w:p w14:paraId="48955CE2" w14:textId="77777777" w:rsidR="00C66110" w:rsidRPr="00C66110" w:rsidRDefault="00C66110" w:rsidP="008234B4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49"/>
        <w:gridCol w:w="2431"/>
      </w:tblGrid>
      <w:tr w:rsidR="00243A09" w14:paraId="570DECC2" w14:textId="77777777" w:rsidTr="00C66110">
        <w:tc>
          <w:tcPr>
            <w:tcW w:w="5449" w:type="dxa"/>
          </w:tcPr>
          <w:p w14:paraId="41A04E29" w14:textId="2E09BFBE" w:rsidR="0041597E" w:rsidRDefault="00243A09" w:rsidP="00243A09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470DA035" wp14:editId="3F4415C5">
                  <wp:extent cx="3416198" cy="2277319"/>
                  <wp:effectExtent l="0" t="0" r="0" b="8890"/>
                  <wp:docPr id="64704156" name="Grafik 11" descr="Ein Bild, das Person, Im Haus, Kleidung, Menschliches Ges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04156" name="Grafik 11" descr="Ein Bild, das Person, Im Haus, Kleidung, Menschliches Gesicht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588" cy="228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  <w:vAlign w:val="bottom"/>
          </w:tcPr>
          <w:p w14:paraId="3DE36106" w14:textId="0AB7C343" w:rsidR="0041597E" w:rsidRDefault="00243A09" w:rsidP="00243A09">
            <w:pPr>
              <w:pStyle w:val="Descripcin"/>
              <w:jc w:val="center"/>
            </w:pPr>
            <w:r>
              <w:rPr>
                <w:noProof/>
              </w:rPr>
              <w:drawing>
                <wp:inline distT="0" distB="0" distL="0" distR="0" wp14:anchorId="46CAA18E" wp14:editId="5356625D">
                  <wp:extent cx="1477670" cy="1477670"/>
                  <wp:effectExtent l="0" t="0" r="8255" b="8255"/>
                  <wp:docPr id="1855973486" name="Grafik 12" descr="Ein Bild, das Elektronisches Gerät, Gerät, Elektronik, tragbares Kommunikations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973486" name="Grafik 12" descr="Ein Bild, das Elektronisches Gerät, Gerät, Elektronik, tragbares Kommunikationsgerät enthält.&#10;&#10;Automatisch generierte Beschreibu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263" cy="148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7EFCB" w14:textId="1607B7F4" w:rsidR="001C4690" w:rsidRPr="00C66110" w:rsidRDefault="00C66110" w:rsidP="008234B4">
      <w:pPr>
        <w:rPr>
          <w:sz w:val="15"/>
          <w:lang w:val="es-MX"/>
        </w:rPr>
      </w:pPr>
      <w:proofErr w:type="spellStart"/>
      <w:r w:rsidRPr="00C66110">
        <w:rPr>
          <w:sz w:val="15"/>
          <w:lang w:val="es-MX"/>
        </w:rPr>
        <w:t>Profile</w:t>
      </w:r>
      <w:proofErr w:type="spellEnd"/>
      <w:r w:rsidRPr="00C66110">
        <w:rPr>
          <w:sz w:val="15"/>
          <w:lang w:val="es-MX"/>
        </w:rPr>
        <w:t xml:space="preserve"> Wireless utilizado como micrófono de sobremesa, grabando audio en un portátil</w:t>
      </w:r>
    </w:p>
    <w:p w14:paraId="54D6A0F2" w14:textId="77777777" w:rsidR="00C66110" w:rsidRPr="00C66110" w:rsidRDefault="00C66110" w:rsidP="008234B4">
      <w:pPr>
        <w:rPr>
          <w:lang w:val="es-MX"/>
        </w:rPr>
      </w:pPr>
    </w:p>
    <w:p w14:paraId="316F8FDF" w14:textId="77777777" w:rsidR="00C66110" w:rsidRPr="00C66110" w:rsidRDefault="00C66110" w:rsidP="00ED3654">
      <w:pPr>
        <w:rPr>
          <w:b/>
          <w:bCs/>
          <w:lang w:val="es-MX"/>
        </w:rPr>
      </w:pPr>
      <w:r w:rsidRPr="00C66110">
        <w:rPr>
          <w:b/>
          <w:bCs/>
          <w:lang w:val="es-MX"/>
        </w:rPr>
        <w:t>Fiabilidad donde más se necesita</w:t>
      </w:r>
    </w:p>
    <w:p w14:paraId="2E169E0A" w14:textId="77777777" w:rsidR="00C66110" w:rsidRPr="00C66110" w:rsidRDefault="00C66110" w:rsidP="00C66110">
      <w:pPr>
        <w:rPr>
          <w:lang w:val="es-MX"/>
        </w:rPr>
      </w:pPr>
      <w:bookmarkStart w:id="0" w:name="_Hlk180411916"/>
      <w:r w:rsidRPr="00C66110">
        <w:rPr>
          <w:lang w:val="es-MX"/>
        </w:rPr>
        <w:t xml:space="preserve">Perder audio en un rodaje es una pesadilla. Tres funciones inteligentes de </w:t>
      </w:r>
      <w:proofErr w:type="spellStart"/>
      <w:r w:rsidRPr="00C66110">
        <w:rPr>
          <w:lang w:val="es-MX"/>
        </w:rPr>
        <w:t>Profile</w:t>
      </w:r>
      <w:proofErr w:type="spellEnd"/>
      <w:r w:rsidRPr="00C66110">
        <w:rPr>
          <w:lang w:val="es-MX"/>
        </w:rPr>
        <w:t xml:space="preserve"> Wireless ayudan a los usuarios a obtener un audio excelente incluso en condiciones difíciles. En primer </w:t>
      </w:r>
      <w:r w:rsidRPr="00C66110">
        <w:rPr>
          <w:lang w:val="es-MX"/>
        </w:rPr>
        <w:lastRenderedPageBreak/>
        <w:t xml:space="preserve">lugar, cada micrófono de solapa dispone de </w:t>
      </w:r>
      <w:r w:rsidRPr="00C66110">
        <w:rPr>
          <w:b/>
          <w:bCs/>
          <w:lang w:val="es-MX"/>
        </w:rPr>
        <w:t>16 GB de memoria para grabación interna</w:t>
      </w:r>
      <w:r w:rsidRPr="00C66110">
        <w:rPr>
          <w:lang w:val="es-MX"/>
        </w:rPr>
        <w:t xml:space="preserve">, una cómoda red de seguridad. Cuando el creador activa </w:t>
      </w:r>
      <w:r w:rsidRPr="00C66110">
        <w:rPr>
          <w:b/>
          <w:bCs/>
          <w:lang w:val="es-MX"/>
        </w:rPr>
        <w:t>el Modo de Grabación de Reserva</w:t>
      </w:r>
      <w:r w:rsidRPr="00C66110">
        <w:rPr>
          <w:lang w:val="es-MX"/>
        </w:rPr>
        <w:t xml:space="preserve">, la grabación interna se activa automáticamente si la señal inalámbrica se debilita demasiado. Y, por último, un </w:t>
      </w:r>
      <w:r w:rsidRPr="00C66110">
        <w:rPr>
          <w:b/>
          <w:bCs/>
          <w:lang w:val="es-MX"/>
        </w:rPr>
        <w:t>Modo de Canal de Seguridad</w:t>
      </w:r>
      <w:r w:rsidRPr="00C66110">
        <w:rPr>
          <w:lang w:val="es-MX"/>
        </w:rPr>
        <w:t xml:space="preserve"> emite y graba el audio de respaldo a un volumen más bajo para ayudar a proteger contra los recortes. </w:t>
      </w:r>
    </w:p>
    <w:p w14:paraId="34B9B881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t>"El micrófono de solapa tiene una capacidad de grabación de 24 bits y graba simultáneamente a dos niveles de audio diferentes", señala Blake. "Esto no sólo reduce el riesgo de audio recortado, sino que también maximiza el rango dinámico utilizable de la cápsula".</w:t>
      </w:r>
    </w:p>
    <w:p w14:paraId="53E802A8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t xml:space="preserve">El alcance es amplio, de hasta 245 m en línea de visión, y de hasta 150 m en línea de visión si se tiene en cuenta el bloqueo corporal. </w:t>
      </w:r>
    </w:p>
    <w:p w14:paraId="1CB5D5A8" w14:textId="532ADABE" w:rsidR="00715A45" w:rsidRPr="00C66110" w:rsidRDefault="00715A45" w:rsidP="00ED3654">
      <w:pPr>
        <w:rPr>
          <w:lang w:val="es-MX"/>
        </w:rPr>
      </w:pPr>
    </w:p>
    <w:bookmarkEnd w:id="0"/>
    <w:p w14:paraId="4C783AC4" w14:textId="77777777" w:rsidR="00715A45" w:rsidRPr="00C66110" w:rsidRDefault="00715A45" w:rsidP="00ED3654">
      <w:pPr>
        <w:rPr>
          <w:lang w:val="es-MX"/>
        </w:rPr>
      </w:pPr>
    </w:p>
    <w:p w14:paraId="101EFBBE" w14:textId="77777777" w:rsidR="00C66110" w:rsidRPr="00C66110" w:rsidRDefault="00C66110" w:rsidP="008234B4">
      <w:pPr>
        <w:rPr>
          <w:b/>
          <w:bCs/>
          <w:lang w:val="es-MX"/>
        </w:rPr>
      </w:pPr>
      <w:r w:rsidRPr="00C66110">
        <w:rPr>
          <w:b/>
          <w:bCs/>
          <w:lang w:val="es-MX"/>
        </w:rPr>
        <w:t xml:space="preserve">Por qué </w:t>
      </w:r>
      <w:proofErr w:type="spellStart"/>
      <w:r w:rsidRPr="00C66110">
        <w:rPr>
          <w:b/>
          <w:bCs/>
          <w:lang w:val="es-MX"/>
        </w:rPr>
        <w:t>Profile</w:t>
      </w:r>
      <w:proofErr w:type="spellEnd"/>
      <w:r w:rsidRPr="00C66110">
        <w:rPr>
          <w:b/>
          <w:bCs/>
          <w:lang w:val="es-MX"/>
        </w:rPr>
        <w:t xml:space="preserve"> Wireless es mejor</w:t>
      </w:r>
      <w:r w:rsidRPr="00C66110">
        <w:rPr>
          <w:b/>
          <w:bCs/>
          <w:lang w:val="es-MX"/>
        </w:rPr>
        <w:t xml:space="preserve"> </w:t>
      </w:r>
    </w:p>
    <w:p w14:paraId="7A5B9203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t xml:space="preserve">"Desde el principio del desarrollo del producto, contamos con la participación de videógrafos y creadores de contenidos experimentados para ver qué deseaban de un sistema de audio inalámbrico compacto y cómo se podían mejorar los productos existentes", explica </w:t>
      </w:r>
      <w:proofErr w:type="spellStart"/>
      <w:r w:rsidRPr="00C66110">
        <w:rPr>
          <w:lang w:val="es-MX"/>
        </w:rPr>
        <w:t>Millauer</w:t>
      </w:r>
      <w:proofErr w:type="spellEnd"/>
      <w:r w:rsidRPr="00C66110">
        <w:rPr>
          <w:lang w:val="es-MX"/>
        </w:rPr>
        <w:t xml:space="preserve">. "Así, hemos dado con unas cuantas características de uso interesantes que hacen de </w:t>
      </w:r>
      <w:proofErr w:type="spellStart"/>
      <w:r w:rsidRPr="00C66110">
        <w:rPr>
          <w:lang w:val="es-MX"/>
        </w:rPr>
        <w:t>Profile</w:t>
      </w:r>
      <w:proofErr w:type="spellEnd"/>
      <w:r w:rsidRPr="00C66110">
        <w:rPr>
          <w:lang w:val="es-MX"/>
        </w:rPr>
        <w:t xml:space="preserve"> Wireless una joya entre los sistemas de 2,4 GHz".</w:t>
      </w:r>
    </w:p>
    <w:p w14:paraId="25FD6A0A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t>"</w:t>
      </w:r>
      <w:proofErr w:type="spellStart"/>
      <w:r w:rsidRPr="00C66110">
        <w:rPr>
          <w:lang w:val="es-MX"/>
        </w:rPr>
        <w:t>Profile</w:t>
      </w:r>
      <w:proofErr w:type="spellEnd"/>
      <w:r w:rsidRPr="00C66110">
        <w:rPr>
          <w:lang w:val="es-MX"/>
        </w:rPr>
        <w:t xml:space="preserve"> Wireless es el primer y, de momento, único sistema inalámbrico compacto de 2,4 GHz que tiene integrada una opción de mano, y esta opción le ofrece una autonomía real de más de 15 horas, mientras que con otros sistemas no puede utilizar los micrófonos cuando el sistema se está recargando", continúa </w:t>
      </w:r>
      <w:proofErr w:type="spellStart"/>
      <w:r w:rsidRPr="00C66110">
        <w:rPr>
          <w:lang w:val="es-MX"/>
        </w:rPr>
        <w:t>Millauer</w:t>
      </w:r>
      <w:proofErr w:type="spellEnd"/>
      <w:r w:rsidRPr="00C66110">
        <w:rPr>
          <w:lang w:val="es-MX"/>
        </w:rPr>
        <w:t xml:space="preserve">. </w:t>
      </w:r>
    </w:p>
    <w:p w14:paraId="05D9B94F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t xml:space="preserve">"Las características de usabilidad, como la pantalla del receptor que gira automáticamente, el hecho de que no se requiera ninguna aplicación y las diversas opciones de montaje -sólo Sennheiser tiene montajes de rosca en los componentes- hacen que los flujos de trabajo en la creación de contenidos sean fluidos. Y aunque haya micrófonos de solapa más ligeros en el mercado, no tienen grabación interna ni conector para un micrófono </w:t>
      </w:r>
      <w:proofErr w:type="spellStart"/>
      <w:r w:rsidRPr="00C66110">
        <w:rPr>
          <w:lang w:val="es-MX"/>
        </w:rPr>
        <w:t>lavalier</w:t>
      </w:r>
      <w:proofErr w:type="spellEnd"/>
      <w:r w:rsidRPr="00C66110">
        <w:rPr>
          <w:lang w:val="es-MX"/>
        </w:rPr>
        <w:t xml:space="preserve"> externo".</w:t>
      </w:r>
    </w:p>
    <w:p w14:paraId="74350220" w14:textId="77777777" w:rsidR="001A2BCC" w:rsidRPr="00C66110" w:rsidRDefault="001A2BCC" w:rsidP="008234B4">
      <w:pPr>
        <w:rPr>
          <w:lang w:val="es-MX"/>
        </w:rPr>
      </w:pPr>
      <w:bookmarkStart w:id="1" w:name="_Hlk180411544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5465"/>
      </w:tblGrid>
      <w:tr w:rsidR="00715A45" w:rsidRPr="00C66110" w14:paraId="53138BDB" w14:textId="77777777" w:rsidTr="00715A45">
        <w:tc>
          <w:tcPr>
            <w:tcW w:w="2405" w:type="dxa"/>
          </w:tcPr>
          <w:p w14:paraId="3F0BB524" w14:textId="055490F1" w:rsidR="00715A45" w:rsidRDefault="00715A45" w:rsidP="00715A45">
            <w:pPr>
              <w:pStyle w:val="Descripcin"/>
            </w:pPr>
            <w:r>
              <w:rPr>
                <w:noProof/>
              </w:rPr>
              <w:drawing>
                <wp:inline distT="0" distB="0" distL="0" distR="0" wp14:anchorId="18491F9B" wp14:editId="5B971010">
                  <wp:extent cx="1175007" cy="1461024"/>
                  <wp:effectExtent l="0" t="0" r="6350" b="6350"/>
                  <wp:docPr id="2035700827" name="Grafik 1" descr="Ein Bild, das Pinsel, Werk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700827" name="Grafik 1" descr="Ein Bild, das Pinsel, Werkzeug enthält.&#10;&#10;Automatisch generierte Beschreibung"/>
                          <pic:cNvPicPr/>
                        </pic:nvPicPr>
                        <pic:blipFill rotWithShape="1">
                          <a:blip r:embed="rId22"/>
                          <a:srcRect l="18095" t="15531" r="18042" b="5060"/>
                          <a:stretch/>
                        </pic:blipFill>
                        <pic:spPr bwMode="auto">
                          <a:xfrm>
                            <a:off x="0" y="0"/>
                            <a:ext cx="1179457" cy="1466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5" w:type="dxa"/>
          </w:tcPr>
          <w:p w14:paraId="3F30ED7C" w14:textId="4639B34E" w:rsidR="00715A45" w:rsidRPr="00C66110" w:rsidRDefault="00C66110" w:rsidP="00715A45">
            <w:pPr>
              <w:pStyle w:val="Descripcin"/>
              <w:rPr>
                <w:lang w:val="es-MX"/>
              </w:rPr>
            </w:pPr>
            <w:r w:rsidRPr="00C66110">
              <w:rPr>
                <w:lang w:val="es-MX"/>
              </w:rPr>
              <w:t>Wireless cuenta con una montura de rosca para accesorios de creación, un conector para un micrófono de solapa externo y 16 GB de memoria de grabación interna.</w:t>
            </w:r>
          </w:p>
        </w:tc>
      </w:tr>
    </w:tbl>
    <w:bookmarkEnd w:id="1"/>
    <w:p w14:paraId="3CF1549A" w14:textId="77777777" w:rsidR="00C66110" w:rsidRPr="00C66110" w:rsidRDefault="00C66110" w:rsidP="00DA4B96">
      <w:pPr>
        <w:rPr>
          <w:b/>
          <w:bCs/>
          <w:lang w:val="es-MX"/>
        </w:rPr>
      </w:pPr>
      <w:r w:rsidRPr="00C66110">
        <w:rPr>
          <w:b/>
          <w:bCs/>
          <w:lang w:val="es-MX"/>
        </w:rPr>
        <w:lastRenderedPageBreak/>
        <w:t>Especificaciones</w:t>
      </w:r>
    </w:p>
    <w:p w14:paraId="5D57557B" w14:textId="77777777" w:rsidR="00C66110" w:rsidRPr="00C66110" w:rsidRDefault="00C66110" w:rsidP="00C66110">
      <w:pPr>
        <w:rPr>
          <w:lang w:val="es-MX"/>
        </w:rPr>
      </w:pPr>
      <w:r w:rsidRPr="00C66110">
        <w:rPr>
          <w:u w:val="single"/>
          <w:lang w:val="es-MX"/>
        </w:rPr>
        <w:t>Sistema</w:t>
      </w:r>
    </w:p>
    <w:p w14:paraId="7A773F53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t>Enlace RF: 2400 - 2480 MHz Respuesta de audiofrecuencia: 60 - 20.000 Hz (110 - 20.000 Hz con el filtro de corte bajo activado) THD de audio: &lt; 1,5 % Relación señal/ruido: típicamente 78,5 dB (A) Rango de transmisión (línea de visión): ≤ 245 m Rango de transmisión (con blindaje del cuerpo): ≤ 150 m Latencia del sistema: &lt; 8 ms Rango de temperatura de funcionamiento: -10 a +45 C (32° F a 122° F) Rango de temperatura de carga: 0 a +45 C (32° F a 122° F) Rango de humedad de funcionamiento (relativa): 25 - 95 % (sin condensación)</w:t>
      </w:r>
    </w:p>
    <w:p w14:paraId="4BC545B8" w14:textId="77777777" w:rsidR="00C66110" w:rsidRPr="00C66110" w:rsidRDefault="00C66110" w:rsidP="00C66110">
      <w:pPr>
        <w:rPr>
          <w:lang w:val="es-MX"/>
        </w:rPr>
      </w:pPr>
      <w:r w:rsidRPr="00C66110">
        <w:rPr>
          <w:u w:val="single"/>
          <w:lang w:val="es-MX"/>
        </w:rPr>
        <w:t>Receptor de dos canales</w:t>
      </w:r>
    </w:p>
    <w:p w14:paraId="6A107357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t xml:space="preserve">Potencia de transmisión: &lt; 20 dBm EIRP Salida de la cámara: impedancia mínima de 1 </w:t>
      </w:r>
      <w:proofErr w:type="spellStart"/>
      <w:r w:rsidRPr="00C66110">
        <w:rPr>
          <w:lang w:val="es-MX"/>
        </w:rPr>
        <w:t>k</w:t>
      </w:r>
      <w:r w:rsidRPr="00C66110">
        <w:rPr>
          <w:rFonts w:ascii="Calibri" w:hAnsi="Calibri" w:cs="Calibri"/>
          <w:lang w:val="es-MX"/>
        </w:rPr>
        <w:t>Ω</w:t>
      </w:r>
      <w:proofErr w:type="spellEnd"/>
      <w:r w:rsidRPr="00C66110">
        <w:rPr>
          <w:lang w:val="es-MX"/>
        </w:rPr>
        <w:t xml:space="preserve"> Salida digital: USB-C audio clase 2.0 / 48 kHz / 24 bits Salida de auriculares: 25 </w:t>
      </w:r>
      <w:proofErr w:type="spellStart"/>
      <w:r w:rsidRPr="00C66110">
        <w:rPr>
          <w:lang w:val="es-MX"/>
        </w:rPr>
        <w:t>mW</w:t>
      </w:r>
      <w:proofErr w:type="spellEnd"/>
      <w:r w:rsidRPr="00C66110">
        <w:rPr>
          <w:lang w:val="es-MX"/>
        </w:rPr>
        <w:t xml:space="preserve"> (impedancia m</w:t>
      </w:r>
      <w:r w:rsidRPr="00C66110">
        <w:rPr>
          <w:rFonts w:ascii="Sennheiser Office" w:hAnsi="Sennheiser Office" w:cs="Sennheiser Office"/>
          <w:lang w:val="es-MX"/>
        </w:rPr>
        <w:t>í</w:t>
      </w:r>
      <w:r w:rsidRPr="00C66110">
        <w:rPr>
          <w:lang w:val="es-MX"/>
        </w:rPr>
        <w:t xml:space="preserve">n. 32 </w:t>
      </w:r>
      <w:r w:rsidRPr="00C66110">
        <w:rPr>
          <w:rFonts w:ascii="Calibri" w:hAnsi="Calibri" w:cs="Calibri"/>
          <w:lang w:val="es-MX"/>
        </w:rPr>
        <w:t>Ω</w:t>
      </w:r>
      <w:r w:rsidRPr="00C66110">
        <w:rPr>
          <w:lang w:val="es-MX"/>
        </w:rPr>
        <w:t xml:space="preserve">) Tiempo de funcionamiento: </w:t>
      </w:r>
      <w:r w:rsidRPr="00C66110">
        <w:rPr>
          <w:rFonts w:ascii="Sennheiser Office" w:hAnsi="Sennheiser Office" w:cs="Sennheiser Office"/>
          <w:lang w:val="es-MX"/>
        </w:rPr>
        <w:t>≤</w:t>
      </w:r>
      <w:r w:rsidRPr="00C66110">
        <w:rPr>
          <w:lang w:val="es-MX"/>
        </w:rPr>
        <w:t xml:space="preserve"> 7 h Tiempo de carga (0-100%): &lt; 2 h Capacidad de la bater</w:t>
      </w:r>
      <w:r w:rsidRPr="00C66110">
        <w:rPr>
          <w:rFonts w:ascii="Sennheiser Office" w:hAnsi="Sennheiser Office" w:cs="Sennheiser Office"/>
          <w:lang w:val="es-MX"/>
        </w:rPr>
        <w:t>í</w:t>
      </w:r>
      <w:r w:rsidRPr="00C66110">
        <w:rPr>
          <w:lang w:val="es-MX"/>
        </w:rPr>
        <w:t xml:space="preserve">a: 350 mAh / 1295 </w:t>
      </w:r>
      <w:proofErr w:type="spellStart"/>
      <w:r w:rsidRPr="00C66110">
        <w:rPr>
          <w:lang w:val="es-MX"/>
        </w:rPr>
        <w:t>mWh</w:t>
      </w:r>
      <w:proofErr w:type="spellEnd"/>
      <w:r w:rsidRPr="00C66110">
        <w:rPr>
          <w:lang w:val="es-MX"/>
        </w:rPr>
        <w:t xml:space="preserve"> Dimensiones: 45 x 42 x 19 mm Peso: 30 g</w:t>
      </w:r>
    </w:p>
    <w:p w14:paraId="1425C619" w14:textId="77777777" w:rsidR="00C66110" w:rsidRPr="00C66110" w:rsidRDefault="00C66110" w:rsidP="00C66110">
      <w:pPr>
        <w:rPr>
          <w:lang w:val="es-MX"/>
        </w:rPr>
      </w:pPr>
      <w:r w:rsidRPr="00C66110">
        <w:rPr>
          <w:u w:val="single"/>
          <w:lang w:val="es-MX"/>
        </w:rPr>
        <w:t>Micrófono de solapa</w:t>
      </w:r>
    </w:p>
    <w:p w14:paraId="082D595E" w14:textId="77777777" w:rsidR="00C66110" w:rsidRPr="00C66110" w:rsidRDefault="00C66110" w:rsidP="00C66110">
      <w:pPr>
        <w:rPr>
          <w:lang w:val="es-MX"/>
        </w:rPr>
      </w:pPr>
      <w:r w:rsidRPr="00C66110">
        <w:rPr>
          <w:lang w:val="es-MX"/>
        </w:rPr>
        <w:t xml:space="preserve">Principio del transductor: condensador Patrón de captación: omnidireccional Nivel de presión sonora máximo: 113 dB SPL Potencia de transmisión: &lt; 20 dBm EIRP Tiempo de funcionamiento: ≤ 7 h (grabación y transmisión) / ≤ 14 h (solo grabación) Tiempo de carga (0-100%): &lt; 1,5 h Capacidad de la batería: 280 mAh / 1036 </w:t>
      </w:r>
      <w:proofErr w:type="spellStart"/>
      <w:r w:rsidRPr="00C66110">
        <w:rPr>
          <w:lang w:val="es-MX"/>
        </w:rPr>
        <w:t>mWh</w:t>
      </w:r>
      <w:proofErr w:type="spellEnd"/>
      <w:r w:rsidRPr="00C66110">
        <w:rPr>
          <w:lang w:val="es-MX"/>
        </w:rPr>
        <w:t xml:space="preserve"> Dimensiones: 42 x 33 x 21 mm (incluido el clip) Peso: 27 g</w:t>
      </w:r>
    </w:p>
    <w:p w14:paraId="4ECA2C09" w14:textId="77777777" w:rsidR="00C66110" w:rsidRPr="00C66110" w:rsidRDefault="00C66110" w:rsidP="00C66110">
      <w:pPr>
        <w:rPr>
          <w:lang w:val="es-MX"/>
        </w:rPr>
      </w:pPr>
      <w:r w:rsidRPr="00C66110">
        <w:rPr>
          <w:u w:val="single"/>
          <w:lang w:val="es-MX"/>
        </w:rPr>
        <w:t>Barra de carga</w:t>
      </w:r>
    </w:p>
    <w:p w14:paraId="496B8C3E" w14:textId="34AE4513" w:rsidR="002C0244" w:rsidRDefault="00C66110" w:rsidP="00DA4B96">
      <w:pPr>
        <w:rPr>
          <w:lang w:val="es-MX"/>
        </w:rPr>
      </w:pPr>
      <w:r w:rsidRPr="00C66110">
        <w:rPr>
          <w:lang w:val="es-MX"/>
        </w:rPr>
        <w:t xml:space="preserve">Fuente de alimentación: USB-C, corriente de carga máx. 1,5 A Tiempo de carga (0-100%): &lt; 3 h Capacidad de la batería: 2000 mAh / 7400 </w:t>
      </w:r>
      <w:proofErr w:type="spellStart"/>
      <w:r w:rsidRPr="00C66110">
        <w:rPr>
          <w:lang w:val="es-MX"/>
        </w:rPr>
        <w:t>mWh</w:t>
      </w:r>
      <w:proofErr w:type="spellEnd"/>
      <w:r w:rsidRPr="00C66110">
        <w:rPr>
          <w:lang w:val="es-MX"/>
        </w:rPr>
        <w:t xml:space="preserve"> Dimensiones: 152 x 41 x 55 mm Peso: 198 g (vacío) / 290 g (incluidos todos los dispositivos)</w:t>
      </w:r>
    </w:p>
    <w:p w14:paraId="42F1BA02" w14:textId="77777777" w:rsidR="00C66110" w:rsidRPr="00C66110" w:rsidRDefault="00C66110" w:rsidP="00DA4B96">
      <w:pPr>
        <w:rPr>
          <w:lang w:val="es-MX"/>
        </w:rPr>
      </w:pPr>
    </w:p>
    <w:p w14:paraId="6B228F12" w14:textId="77777777" w:rsidR="00C66110" w:rsidRPr="00C66110" w:rsidRDefault="00C66110" w:rsidP="001E5F7D">
      <w:pPr>
        <w:spacing w:line="240" w:lineRule="auto"/>
        <w:rPr>
          <w:b/>
          <w:bCs/>
          <w:lang w:val="es-MX"/>
        </w:rPr>
      </w:pPr>
      <w:bookmarkStart w:id="2" w:name="_Hlk515635723"/>
      <w:r w:rsidRPr="00C66110">
        <w:rPr>
          <w:b/>
          <w:bCs/>
          <w:lang w:val="es-MX"/>
        </w:rPr>
        <w:t>Acerca de la marca Sennheiser</w:t>
      </w:r>
    </w:p>
    <w:p w14:paraId="322BF649" w14:textId="48D711A8" w:rsidR="001E5F7D" w:rsidRPr="00C66110" w:rsidRDefault="00C66110" w:rsidP="001E5F7D">
      <w:pPr>
        <w:spacing w:line="240" w:lineRule="auto"/>
        <w:rPr>
          <w:lang w:val="es-MX"/>
        </w:rPr>
      </w:pPr>
      <w:r w:rsidRPr="00C66110">
        <w:rPr>
          <w:lang w:val="es-MX"/>
        </w:rPr>
        <w:t xml:space="preserve">Vivimos y respiramos audio. Nos impulsa la pasión por crear soluciones de audio que marquen la diferencia. Construir el futuro del audio y brindar experiencias de sonido extraordinarias a nuestros clientes es lo que la marca Sennheiser ha representado por más de 75 años. Mientras que las soluciones de audio profesional como micrófonos, soluciones para reuniones, tecnologías de </w:t>
      </w:r>
      <w:proofErr w:type="spellStart"/>
      <w:r w:rsidRPr="00C66110">
        <w:rPr>
          <w:lang w:val="es-MX"/>
        </w:rPr>
        <w:t>streaming</w:t>
      </w:r>
      <w:proofErr w:type="spellEnd"/>
      <w:r w:rsidRPr="00C66110">
        <w:rPr>
          <w:lang w:val="es-MX"/>
        </w:rPr>
        <w:t xml:space="preserve"> y sistemas de monitoreo son parte del negocio de Sennheiser </w:t>
      </w:r>
      <w:proofErr w:type="spellStart"/>
      <w:r w:rsidRPr="00C66110">
        <w:rPr>
          <w:lang w:val="es-MX"/>
        </w:rPr>
        <w:t>electronic</w:t>
      </w:r>
      <w:proofErr w:type="spellEnd"/>
      <w:r w:rsidRPr="00C66110">
        <w:rPr>
          <w:lang w:val="es-MX"/>
        </w:rPr>
        <w:t xml:space="preserve"> SE &amp; Co. KG, el negocio de dispositivos de consumo como audífonos, barras de sonido y audífonos de voz es operado por </w:t>
      </w:r>
      <w:proofErr w:type="spellStart"/>
      <w:r w:rsidRPr="00C66110">
        <w:rPr>
          <w:lang w:val="es-MX"/>
        </w:rPr>
        <w:t>Sonova</w:t>
      </w:r>
      <w:proofErr w:type="spellEnd"/>
      <w:r w:rsidRPr="00C66110">
        <w:rPr>
          <w:lang w:val="es-MX"/>
        </w:rPr>
        <w:t xml:space="preserve"> Holding AG bajo licencia de Sennheiser.  </w:t>
      </w:r>
    </w:p>
    <w:p w14:paraId="4396ABD5" w14:textId="77777777" w:rsidR="00C66110" w:rsidRPr="00C66110" w:rsidRDefault="00C66110" w:rsidP="001E5F7D">
      <w:pPr>
        <w:spacing w:line="240" w:lineRule="auto"/>
        <w:rPr>
          <w:lang w:val="es-MX"/>
        </w:rPr>
      </w:pPr>
    </w:p>
    <w:p w14:paraId="5B940FB5" w14:textId="77777777" w:rsidR="001E5F7D" w:rsidRPr="00810FB1" w:rsidRDefault="001E5F7D" w:rsidP="001E5F7D">
      <w:pPr>
        <w:spacing w:line="240" w:lineRule="auto"/>
        <w:rPr>
          <w:color w:val="0095D5" w:themeColor="accent1"/>
          <w:szCs w:val="18"/>
        </w:rPr>
      </w:pPr>
      <w:hyperlink r:id="rId23" w:history="1">
        <w:r w:rsidRPr="00810FB1">
          <w:rPr>
            <w:rStyle w:val="Hipervnculo"/>
            <w:color w:val="0095D5" w:themeColor="accent1"/>
            <w:szCs w:val="18"/>
            <w:u w:val="none"/>
          </w:rPr>
          <w:t>www.sennheiser.com</w:t>
        </w:r>
      </w:hyperlink>
      <w:r w:rsidRPr="00810FB1">
        <w:rPr>
          <w:color w:val="0095D5" w:themeColor="accent1"/>
          <w:szCs w:val="18"/>
        </w:rPr>
        <w:t xml:space="preserve"> </w:t>
      </w:r>
    </w:p>
    <w:p w14:paraId="5A2B6DA4" w14:textId="77777777" w:rsidR="001E5F7D" w:rsidRPr="00810FB1" w:rsidRDefault="001E5F7D" w:rsidP="001E5F7D">
      <w:pPr>
        <w:spacing w:line="240" w:lineRule="auto"/>
        <w:rPr>
          <w:color w:val="0095D5" w:themeColor="accent1"/>
          <w:szCs w:val="18"/>
        </w:rPr>
      </w:pPr>
      <w:hyperlink r:id="rId24" w:history="1">
        <w:r w:rsidRPr="00810FB1">
          <w:rPr>
            <w:rStyle w:val="Hipervnculo"/>
            <w:color w:val="0095D5" w:themeColor="accent1"/>
            <w:szCs w:val="18"/>
            <w:u w:val="none"/>
          </w:rPr>
          <w:t>www.sennheiser-hearing.com</w:t>
        </w:r>
      </w:hyperlink>
    </w:p>
    <w:bookmarkEnd w:id="2"/>
    <w:p w14:paraId="4F1A1314" w14:textId="77777777" w:rsidR="001E5F7D" w:rsidRPr="00810FB1" w:rsidRDefault="001E5F7D" w:rsidP="001E5F7D">
      <w:pPr>
        <w:pStyle w:val="About"/>
      </w:pPr>
    </w:p>
    <w:p w14:paraId="365AD2B0" w14:textId="77777777" w:rsidR="001E5F7D" w:rsidRPr="00810FB1" w:rsidRDefault="001E5F7D" w:rsidP="001E5F7D">
      <w:pPr>
        <w:pStyle w:val="About"/>
      </w:pPr>
    </w:p>
    <w:p w14:paraId="70BC158C" w14:textId="77777777" w:rsidR="001808F4" w:rsidRPr="00810FB1" w:rsidRDefault="001808F4" w:rsidP="00DA4B96"/>
    <w:sectPr w:rsidR="001808F4" w:rsidRPr="00810FB1" w:rsidSect="009031C7">
      <w:headerReference w:type="default" r:id="rId25"/>
      <w:headerReference w:type="first" r:id="rId26"/>
      <w:footerReference w:type="first" r:id="rId2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DC395" w14:textId="77777777" w:rsidR="00B03FAE" w:rsidRDefault="00B03FAE" w:rsidP="00CA1EB9">
      <w:pPr>
        <w:spacing w:line="240" w:lineRule="auto"/>
      </w:pPr>
      <w:r>
        <w:separator/>
      </w:r>
    </w:p>
  </w:endnote>
  <w:endnote w:type="continuationSeparator" w:id="0">
    <w:p w14:paraId="3FB57F74" w14:textId="77777777" w:rsidR="00B03FAE" w:rsidRDefault="00B03FA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635D896-51DB-437C-AF4A-CC96D6F6DF25}"/>
    <w:embedBold r:id="rId2" w:fontKey="{8D8FDB4C-021F-4A42-8025-A22D8563C60D}"/>
    <w:embedItalic r:id="rId3" w:fontKey="{0D3C3845-FF3E-458F-A104-03F9C2556440}"/>
    <w:embedBoldItalic r:id="rId4" w:fontKey="{9843FFE3-EAB1-47BE-80CC-D07BBCDD69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D4F41E1-92CC-4CEE-9B1F-EBB9CA283D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6AF6A1C-3B64-4468-8993-1C02297CF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Piedepgina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91A12" w14:textId="77777777" w:rsidR="00B03FAE" w:rsidRDefault="00B03FAE" w:rsidP="00CA1EB9">
      <w:pPr>
        <w:spacing w:line="240" w:lineRule="auto"/>
      </w:pPr>
      <w:r>
        <w:separator/>
      </w:r>
    </w:p>
  </w:footnote>
  <w:footnote w:type="continuationSeparator" w:id="0">
    <w:p w14:paraId="19F085F5" w14:textId="77777777" w:rsidR="00B03FAE" w:rsidRDefault="00B03FA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33EF50D5" w:rsidR="00FB7A5A" w:rsidRPr="008E5D5C" w:rsidRDefault="00FB7A5A" w:rsidP="008E5D5C">
    <w:pPr>
      <w:pStyle w:val="Encabezado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Encabezado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6A5142F0" w:rsidR="00FB7A5A" w:rsidRPr="008E5D5C" w:rsidRDefault="00FB7A5A" w:rsidP="008E5D5C">
    <w:pPr>
      <w:pStyle w:val="Encabezado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Encabezado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D52C0"/>
    <w:multiLevelType w:val="multilevel"/>
    <w:tmpl w:val="C0C84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72335"/>
    <w:multiLevelType w:val="multilevel"/>
    <w:tmpl w:val="B254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E531D"/>
    <w:multiLevelType w:val="multilevel"/>
    <w:tmpl w:val="7654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B5D49"/>
    <w:multiLevelType w:val="multilevel"/>
    <w:tmpl w:val="02C4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205A0"/>
    <w:multiLevelType w:val="multilevel"/>
    <w:tmpl w:val="167C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A5F33"/>
    <w:multiLevelType w:val="multilevel"/>
    <w:tmpl w:val="D2BA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5B66F1"/>
    <w:multiLevelType w:val="multilevel"/>
    <w:tmpl w:val="00A28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16071"/>
    <w:multiLevelType w:val="multilevel"/>
    <w:tmpl w:val="4F66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6D63F6"/>
    <w:multiLevelType w:val="multilevel"/>
    <w:tmpl w:val="2E60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469A5"/>
    <w:multiLevelType w:val="multilevel"/>
    <w:tmpl w:val="6218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6342A1"/>
    <w:multiLevelType w:val="multilevel"/>
    <w:tmpl w:val="9AB2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6D6627"/>
    <w:multiLevelType w:val="multilevel"/>
    <w:tmpl w:val="7FF4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465DD1"/>
    <w:multiLevelType w:val="multilevel"/>
    <w:tmpl w:val="E09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11E4C"/>
    <w:multiLevelType w:val="multilevel"/>
    <w:tmpl w:val="168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03399E"/>
    <w:multiLevelType w:val="multilevel"/>
    <w:tmpl w:val="3BE6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E4061F"/>
    <w:multiLevelType w:val="multilevel"/>
    <w:tmpl w:val="26E2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8F7602"/>
    <w:multiLevelType w:val="multilevel"/>
    <w:tmpl w:val="093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1621DB"/>
    <w:multiLevelType w:val="multilevel"/>
    <w:tmpl w:val="2B52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5800F8"/>
    <w:multiLevelType w:val="multilevel"/>
    <w:tmpl w:val="C214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003C40"/>
    <w:multiLevelType w:val="multilevel"/>
    <w:tmpl w:val="5CE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2A6FC3"/>
    <w:multiLevelType w:val="multilevel"/>
    <w:tmpl w:val="B27E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7015E2"/>
    <w:multiLevelType w:val="multilevel"/>
    <w:tmpl w:val="7492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520EA3"/>
    <w:multiLevelType w:val="multilevel"/>
    <w:tmpl w:val="4A58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1400CF"/>
    <w:multiLevelType w:val="multilevel"/>
    <w:tmpl w:val="416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B425C7"/>
    <w:multiLevelType w:val="multilevel"/>
    <w:tmpl w:val="F648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D5682E"/>
    <w:multiLevelType w:val="multilevel"/>
    <w:tmpl w:val="FFB6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E42B4A"/>
    <w:multiLevelType w:val="multilevel"/>
    <w:tmpl w:val="BD54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031C04"/>
    <w:multiLevelType w:val="multilevel"/>
    <w:tmpl w:val="1402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AF760E"/>
    <w:multiLevelType w:val="multilevel"/>
    <w:tmpl w:val="8072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C65545"/>
    <w:multiLevelType w:val="multilevel"/>
    <w:tmpl w:val="DF52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2011C7"/>
    <w:multiLevelType w:val="multilevel"/>
    <w:tmpl w:val="7E00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F06A06"/>
    <w:multiLevelType w:val="multilevel"/>
    <w:tmpl w:val="4CF4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C514B8"/>
    <w:multiLevelType w:val="multilevel"/>
    <w:tmpl w:val="10B0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566782">
    <w:abstractNumId w:val="25"/>
  </w:num>
  <w:num w:numId="2" w16cid:durableId="961616498">
    <w:abstractNumId w:val="13"/>
  </w:num>
  <w:num w:numId="3" w16cid:durableId="98451790">
    <w:abstractNumId w:val="21"/>
  </w:num>
  <w:num w:numId="4" w16cid:durableId="923224726">
    <w:abstractNumId w:val="4"/>
  </w:num>
  <w:num w:numId="5" w16cid:durableId="1871719833">
    <w:abstractNumId w:val="5"/>
  </w:num>
  <w:num w:numId="6" w16cid:durableId="1793934423">
    <w:abstractNumId w:val="1"/>
  </w:num>
  <w:num w:numId="7" w16cid:durableId="1152721027">
    <w:abstractNumId w:val="30"/>
  </w:num>
  <w:num w:numId="8" w16cid:durableId="1900510910">
    <w:abstractNumId w:val="0"/>
  </w:num>
  <w:num w:numId="9" w16cid:durableId="1707486934">
    <w:abstractNumId w:val="8"/>
  </w:num>
  <w:num w:numId="10" w16cid:durableId="457843034">
    <w:abstractNumId w:val="32"/>
  </w:num>
  <w:num w:numId="11" w16cid:durableId="1773476943">
    <w:abstractNumId w:val="9"/>
  </w:num>
  <w:num w:numId="12" w16cid:durableId="68617734">
    <w:abstractNumId w:val="14"/>
  </w:num>
  <w:num w:numId="13" w16cid:durableId="173955165">
    <w:abstractNumId w:val="18"/>
  </w:num>
  <w:num w:numId="14" w16cid:durableId="1640109900">
    <w:abstractNumId w:val="12"/>
  </w:num>
  <w:num w:numId="15" w16cid:durableId="295840345">
    <w:abstractNumId w:val="31"/>
  </w:num>
  <w:num w:numId="16" w16cid:durableId="198667825">
    <w:abstractNumId w:val="23"/>
  </w:num>
  <w:num w:numId="17" w16cid:durableId="1136139938">
    <w:abstractNumId w:val="2"/>
  </w:num>
  <w:num w:numId="18" w16cid:durableId="906572576">
    <w:abstractNumId w:val="22"/>
  </w:num>
  <w:num w:numId="19" w16cid:durableId="184633789">
    <w:abstractNumId w:val="6"/>
  </w:num>
  <w:num w:numId="20" w16cid:durableId="244144361">
    <w:abstractNumId w:val="28"/>
  </w:num>
  <w:num w:numId="21" w16cid:durableId="2130929946">
    <w:abstractNumId w:val="10"/>
  </w:num>
  <w:num w:numId="22" w16cid:durableId="1157115982">
    <w:abstractNumId w:val="17"/>
  </w:num>
  <w:num w:numId="23" w16cid:durableId="555773380">
    <w:abstractNumId w:val="24"/>
  </w:num>
  <w:num w:numId="24" w16cid:durableId="370883176">
    <w:abstractNumId w:val="20"/>
  </w:num>
  <w:num w:numId="25" w16cid:durableId="1239901430">
    <w:abstractNumId w:val="27"/>
  </w:num>
  <w:num w:numId="26" w16cid:durableId="1627927326">
    <w:abstractNumId w:val="3"/>
  </w:num>
  <w:num w:numId="27" w16cid:durableId="2000841984">
    <w:abstractNumId w:val="19"/>
  </w:num>
  <w:num w:numId="28" w16cid:durableId="2008484134">
    <w:abstractNumId w:val="29"/>
  </w:num>
  <w:num w:numId="29" w16cid:durableId="1703436938">
    <w:abstractNumId w:val="16"/>
  </w:num>
  <w:num w:numId="30" w16cid:durableId="1861164796">
    <w:abstractNumId w:val="11"/>
  </w:num>
  <w:num w:numId="31" w16cid:durableId="1932275943">
    <w:abstractNumId w:val="26"/>
  </w:num>
  <w:num w:numId="32" w16cid:durableId="1922787702">
    <w:abstractNumId w:val="15"/>
  </w:num>
  <w:num w:numId="33" w16cid:durableId="899173483">
    <w:abstractNumId w:val="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2C94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2682A"/>
    <w:rsid w:val="00034027"/>
    <w:rsid w:val="00034424"/>
    <w:rsid w:val="00035A74"/>
    <w:rsid w:val="00036E15"/>
    <w:rsid w:val="00037CAA"/>
    <w:rsid w:val="00040AE6"/>
    <w:rsid w:val="000451AC"/>
    <w:rsid w:val="00045A9E"/>
    <w:rsid w:val="00046898"/>
    <w:rsid w:val="00047D6A"/>
    <w:rsid w:val="000515F9"/>
    <w:rsid w:val="00051D3B"/>
    <w:rsid w:val="00052598"/>
    <w:rsid w:val="000534CD"/>
    <w:rsid w:val="00056103"/>
    <w:rsid w:val="000569C8"/>
    <w:rsid w:val="000600FB"/>
    <w:rsid w:val="00060BEE"/>
    <w:rsid w:val="0006221A"/>
    <w:rsid w:val="00062A68"/>
    <w:rsid w:val="000650C7"/>
    <w:rsid w:val="00067931"/>
    <w:rsid w:val="00071D44"/>
    <w:rsid w:val="0007201C"/>
    <w:rsid w:val="00072573"/>
    <w:rsid w:val="000822A9"/>
    <w:rsid w:val="00082526"/>
    <w:rsid w:val="00082626"/>
    <w:rsid w:val="00083F5B"/>
    <w:rsid w:val="000845EB"/>
    <w:rsid w:val="000849DC"/>
    <w:rsid w:val="000850F9"/>
    <w:rsid w:val="00086BC7"/>
    <w:rsid w:val="00090449"/>
    <w:rsid w:val="00090721"/>
    <w:rsid w:val="000920DD"/>
    <w:rsid w:val="00093230"/>
    <w:rsid w:val="0009384F"/>
    <w:rsid w:val="000A054A"/>
    <w:rsid w:val="000A0C6C"/>
    <w:rsid w:val="000A1E08"/>
    <w:rsid w:val="000A207B"/>
    <w:rsid w:val="000A3ECE"/>
    <w:rsid w:val="000B16C2"/>
    <w:rsid w:val="000B75BA"/>
    <w:rsid w:val="000C032C"/>
    <w:rsid w:val="000C07FC"/>
    <w:rsid w:val="000C1C9D"/>
    <w:rsid w:val="000C1D5A"/>
    <w:rsid w:val="000C277A"/>
    <w:rsid w:val="000C3C6E"/>
    <w:rsid w:val="000C5823"/>
    <w:rsid w:val="000C743F"/>
    <w:rsid w:val="000D07C3"/>
    <w:rsid w:val="000D3A1A"/>
    <w:rsid w:val="000D4C63"/>
    <w:rsid w:val="000D6B69"/>
    <w:rsid w:val="000D7C89"/>
    <w:rsid w:val="000E558A"/>
    <w:rsid w:val="000E735B"/>
    <w:rsid w:val="000E7A92"/>
    <w:rsid w:val="000F1105"/>
    <w:rsid w:val="000F1B7D"/>
    <w:rsid w:val="000F69B8"/>
    <w:rsid w:val="000F6A24"/>
    <w:rsid w:val="000F712D"/>
    <w:rsid w:val="000F7E49"/>
    <w:rsid w:val="001023F9"/>
    <w:rsid w:val="00102E2C"/>
    <w:rsid w:val="001030EE"/>
    <w:rsid w:val="00104789"/>
    <w:rsid w:val="00106418"/>
    <w:rsid w:val="0010692D"/>
    <w:rsid w:val="00107F41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2E24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69D9"/>
    <w:rsid w:val="00152916"/>
    <w:rsid w:val="00152FA9"/>
    <w:rsid w:val="00160DD1"/>
    <w:rsid w:val="00161E89"/>
    <w:rsid w:val="001624CA"/>
    <w:rsid w:val="00162832"/>
    <w:rsid w:val="001634AE"/>
    <w:rsid w:val="00163E4D"/>
    <w:rsid w:val="00164879"/>
    <w:rsid w:val="0016666F"/>
    <w:rsid w:val="0016778C"/>
    <w:rsid w:val="00172077"/>
    <w:rsid w:val="001736A2"/>
    <w:rsid w:val="001747E2"/>
    <w:rsid w:val="00175318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6190"/>
    <w:rsid w:val="00196886"/>
    <w:rsid w:val="00196DDB"/>
    <w:rsid w:val="00197815"/>
    <w:rsid w:val="001A1DA6"/>
    <w:rsid w:val="001A2BCC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0D2A"/>
    <w:rsid w:val="001C1605"/>
    <w:rsid w:val="001C4690"/>
    <w:rsid w:val="001C63D8"/>
    <w:rsid w:val="001D3FC7"/>
    <w:rsid w:val="001D4136"/>
    <w:rsid w:val="001D4E25"/>
    <w:rsid w:val="001E0C8F"/>
    <w:rsid w:val="001E188A"/>
    <w:rsid w:val="001E2C73"/>
    <w:rsid w:val="001E5F7D"/>
    <w:rsid w:val="001F0F21"/>
    <w:rsid w:val="001F2EA0"/>
    <w:rsid w:val="001F3001"/>
    <w:rsid w:val="001F369F"/>
    <w:rsid w:val="002008AB"/>
    <w:rsid w:val="00203C58"/>
    <w:rsid w:val="00204666"/>
    <w:rsid w:val="002057CE"/>
    <w:rsid w:val="00205AD4"/>
    <w:rsid w:val="002075EF"/>
    <w:rsid w:val="00207D64"/>
    <w:rsid w:val="00213B6E"/>
    <w:rsid w:val="00214801"/>
    <w:rsid w:val="002206C4"/>
    <w:rsid w:val="00220D8B"/>
    <w:rsid w:val="002228A5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0AE0"/>
    <w:rsid w:val="00241AE8"/>
    <w:rsid w:val="00243A09"/>
    <w:rsid w:val="002447F4"/>
    <w:rsid w:val="00245322"/>
    <w:rsid w:val="00245AC7"/>
    <w:rsid w:val="002461ED"/>
    <w:rsid w:val="002465AA"/>
    <w:rsid w:val="00246A95"/>
    <w:rsid w:val="00247165"/>
    <w:rsid w:val="002502A3"/>
    <w:rsid w:val="00250833"/>
    <w:rsid w:val="00250A63"/>
    <w:rsid w:val="002510FD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2D4A"/>
    <w:rsid w:val="002B3C30"/>
    <w:rsid w:val="002B4D35"/>
    <w:rsid w:val="002B56E7"/>
    <w:rsid w:val="002B7498"/>
    <w:rsid w:val="002C014E"/>
    <w:rsid w:val="002C0244"/>
    <w:rsid w:val="002C10B6"/>
    <w:rsid w:val="002C4738"/>
    <w:rsid w:val="002C59EB"/>
    <w:rsid w:val="002C6F4D"/>
    <w:rsid w:val="002C7064"/>
    <w:rsid w:val="002D11A8"/>
    <w:rsid w:val="002D4862"/>
    <w:rsid w:val="002D675F"/>
    <w:rsid w:val="002D6BD2"/>
    <w:rsid w:val="002E0F21"/>
    <w:rsid w:val="002E1879"/>
    <w:rsid w:val="002E1F7C"/>
    <w:rsid w:val="002E3E3C"/>
    <w:rsid w:val="002E5827"/>
    <w:rsid w:val="002E6AC4"/>
    <w:rsid w:val="002E7FD1"/>
    <w:rsid w:val="002F1B20"/>
    <w:rsid w:val="002F35FE"/>
    <w:rsid w:val="002F3A07"/>
    <w:rsid w:val="002F6A5D"/>
    <w:rsid w:val="002F6C5E"/>
    <w:rsid w:val="002F7F49"/>
    <w:rsid w:val="0030235B"/>
    <w:rsid w:val="00305B63"/>
    <w:rsid w:val="00310330"/>
    <w:rsid w:val="0031154E"/>
    <w:rsid w:val="00311C6F"/>
    <w:rsid w:val="00313840"/>
    <w:rsid w:val="00314D5D"/>
    <w:rsid w:val="00320EA4"/>
    <w:rsid w:val="0032187C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60059"/>
    <w:rsid w:val="0036480A"/>
    <w:rsid w:val="00364D9F"/>
    <w:rsid w:val="003673FF"/>
    <w:rsid w:val="003708EA"/>
    <w:rsid w:val="003721E8"/>
    <w:rsid w:val="00372321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F65"/>
    <w:rsid w:val="003C4BE3"/>
    <w:rsid w:val="003C59A5"/>
    <w:rsid w:val="003C5BCC"/>
    <w:rsid w:val="003D06A1"/>
    <w:rsid w:val="003D0EF3"/>
    <w:rsid w:val="003D20E7"/>
    <w:rsid w:val="003D2DCD"/>
    <w:rsid w:val="003D4A94"/>
    <w:rsid w:val="003D4D81"/>
    <w:rsid w:val="003E0005"/>
    <w:rsid w:val="003E38A9"/>
    <w:rsid w:val="003E39E1"/>
    <w:rsid w:val="003E4B10"/>
    <w:rsid w:val="003E4BEF"/>
    <w:rsid w:val="003E6C95"/>
    <w:rsid w:val="003F4719"/>
    <w:rsid w:val="003F6B63"/>
    <w:rsid w:val="0040012C"/>
    <w:rsid w:val="00400B3D"/>
    <w:rsid w:val="00403B61"/>
    <w:rsid w:val="00404BF7"/>
    <w:rsid w:val="00406059"/>
    <w:rsid w:val="00407AFB"/>
    <w:rsid w:val="004122C3"/>
    <w:rsid w:val="0041298E"/>
    <w:rsid w:val="0041597E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409EF"/>
    <w:rsid w:val="00442551"/>
    <w:rsid w:val="004426FB"/>
    <w:rsid w:val="004432AF"/>
    <w:rsid w:val="00444172"/>
    <w:rsid w:val="0045090B"/>
    <w:rsid w:val="00450FE3"/>
    <w:rsid w:val="004510F7"/>
    <w:rsid w:val="00451E96"/>
    <w:rsid w:val="00451F9E"/>
    <w:rsid w:val="00453B3E"/>
    <w:rsid w:val="00454A5A"/>
    <w:rsid w:val="00455202"/>
    <w:rsid w:val="004555C1"/>
    <w:rsid w:val="00456CAC"/>
    <w:rsid w:val="00457488"/>
    <w:rsid w:val="004604F5"/>
    <w:rsid w:val="0046132D"/>
    <w:rsid w:val="00462274"/>
    <w:rsid w:val="00462AE9"/>
    <w:rsid w:val="0046776D"/>
    <w:rsid w:val="00470159"/>
    <w:rsid w:val="004708FB"/>
    <w:rsid w:val="00470E10"/>
    <w:rsid w:val="00474E4B"/>
    <w:rsid w:val="004850F3"/>
    <w:rsid w:val="00490C42"/>
    <w:rsid w:val="004948E1"/>
    <w:rsid w:val="004A40F5"/>
    <w:rsid w:val="004A6D46"/>
    <w:rsid w:val="004B5C66"/>
    <w:rsid w:val="004B7AD3"/>
    <w:rsid w:val="004C3017"/>
    <w:rsid w:val="004C46DE"/>
    <w:rsid w:val="004C5EB2"/>
    <w:rsid w:val="004D1199"/>
    <w:rsid w:val="004D3765"/>
    <w:rsid w:val="004E0A54"/>
    <w:rsid w:val="004E19A6"/>
    <w:rsid w:val="004E2405"/>
    <w:rsid w:val="004E7F9A"/>
    <w:rsid w:val="004F1121"/>
    <w:rsid w:val="004F31F9"/>
    <w:rsid w:val="004F355A"/>
    <w:rsid w:val="004F5A7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02E3"/>
    <w:rsid w:val="005232D7"/>
    <w:rsid w:val="00523995"/>
    <w:rsid w:val="00523C5A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4C5C"/>
    <w:rsid w:val="00545A12"/>
    <w:rsid w:val="00547A40"/>
    <w:rsid w:val="005522DB"/>
    <w:rsid w:val="005549D7"/>
    <w:rsid w:val="005605E0"/>
    <w:rsid w:val="00560FAB"/>
    <w:rsid w:val="00561A8C"/>
    <w:rsid w:val="00561BF5"/>
    <w:rsid w:val="00561E09"/>
    <w:rsid w:val="00565265"/>
    <w:rsid w:val="00567397"/>
    <w:rsid w:val="00571410"/>
    <w:rsid w:val="00572758"/>
    <w:rsid w:val="005735C2"/>
    <w:rsid w:val="00574330"/>
    <w:rsid w:val="00574BF2"/>
    <w:rsid w:val="005758BB"/>
    <w:rsid w:val="00576746"/>
    <w:rsid w:val="00576E02"/>
    <w:rsid w:val="005771F8"/>
    <w:rsid w:val="005775E9"/>
    <w:rsid w:val="00580709"/>
    <w:rsid w:val="00581015"/>
    <w:rsid w:val="00581976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1F95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6973"/>
    <w:rsid w:val="005B18BE"/>
    <w:rsid w:val="005B509D"/>
    <w:rsid w:val="005B5A50"/>
    <w:rsid w:val="005B7882"/>
    <w:rsid w:val="005C1041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4083"/>
    <w:rsid w:val="005E6EB3"/>
    <w:rsid w:val="005F2A2F"/>
    <w:rsid w:val="005F375F"/>
    <w:rsid w:val="005F6A15"/>
    <w:rsid w:val="005F74D3"/>
    <w:rsid w:val="00600ED3"/>
    <w:rsid w:val="0060142B"/>
    <w:rsid w:val="006020F2"/>
    <w:rsid w:val="006022CC"/>
    <w:rsid w:val="006033A5"/>
    <w:rsid w:val="006051BB"/>
    <w:rsid w:val="006108B6"/>
    <w:rsid w:val="00611A31"/>
    <w:rsid w:val="006142B6"/>
    <w:rsid w:val="006227F8"/>
    <w:rsid w:val="0062293A"/>
    <w:rsid w:val="00627B1F"/>
    <w:rsid w:val="00631B22"/>
    <w:rsid w:val="00632E86"/>
    <w:rsid w:val="00633157"/>
    <w:rsid w:val="00633754"/>
    <w:rsid w:val="00633B2F"/>
    <w:rsid w:val="0063731D"/>
    <w:rsid w:val="00645368"/>
    <w:rsid w:val="006478D9"/>
    <w:rsid w:val="006502F1"/>
    <w:rsid w:val="0066111A"/>
    <w:rsid w:val="006626CC"/>
    <w:rsid w:val="00662BB7"/>
    <w:rsid w:val="0066330C"/>
    <w:rsid w:val="0066469A"/>
    <w:rsid w:val="00665599"/>
    <w:rsid w:val="00665D96"/>
    <w:rsid w:val="006665C3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5EA1"/>
    <w:rsid w:val="0068646E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0059"/>
    <w:rsid w:val="006A2CC5"/>
    <w:rsid w:val="006A6E61"/>
    <w:rsid w:val="006B00C6"/>
    <w:rsid w:val="006B0B01"/>
    <w:rsid w:val="006B12AB"/>
    <w:rsid w:val="006B1A5F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08FD"/>
    <w:rsid w:val="006E233E"/>
    <w:rsid w:val="006E26F0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1036F"/>
    <w:rsid w:val="007104A5"/>
    <w:rsid w:val="007104C1"/>
    <w:rsid w:val="00713495"/>
    <w:rsid w:val="0071422C"/>
    <w:rsid w:val="007155FA"/>
    <w:rsid w:val="00715A45"/>
    <w:rsid w:val="00717D59"/>
    <w:rsid w:val="007237E9"/>
    <w:rsid w:val="00724CB6"/>
    <w:rsid w:val="00724E7B"/>
    <w:rsid w:val="00725E5D"/>
    <w:rsid w:val="00730716"/>
    <w:rsid w:val="007321DA"/>
    <w:rsid w:val="00732897"/>
    <w:rsid w:val="00732F2F"/>
    <w:rsid w:val="00733FA9"/>
    <w:rsid w:val="0073498E"/>
    <w:rsid w:val="0073722D"/>
    <w:rsid w:val="00737B01"/>
    <w:rsid w:val="00740D3A"/>
    <w:rsid w:val="00740F42"/>
    <w:rsid w:val="00744963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2026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B01D8"/>
    <w:rsid w:val="007B0E9D"/>
    <w:rsid w:val="007B2759"/>
    <w:rsid w:val="007B590C"/>
    <w:rsid w:val="007B77BB"/>
    <w:rsid w:val="007B7BB9"/>
    <w:rsid w:val="007C05D1"/>
    <w:rsid w:val="007C2184"/>
    <w:rsid w:val="007C2703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3DD"/>
    <w:rsid w:val="00800844"/>
    <w:rsid w:val="00800E20"/>
    <w:rsid w:val="00801E17"/>
    <w:rsid w:val="00803189"/>
    <w:rsid w:val="00803D57"/>
    <w:rsid w:val="008042D1"/>
    <w:rsid w:val="00804E10"/>
    <w:rsid w:val="00806C0C"/>
    <w:rsid w:val="00806F9D"/>
    <w:rsid w:val="008079A2"/>
    <w:rsid w:val="00810BAE"/>
    <w:rsid w:val="00810FB1"/>
    <w:rsid w:val="00812113"/>
    <w:rsid w:val="00812FAB"/>
    <w:rsid w:val="0081434A"/>
    <w:rsid w:val="00814625"/>
    <w:rsid w:val="008149BB"/>
    <w:rsid w:val="008153F8"/>
    <w:rsid w:val="00815602"/>
    <w:rsid w:val="00821569"/>
    <w:rsid w:val="008234B4"/>
    <w:rsid w:val="00826B6A"/>
    <w:rsid w:val="00826BC7"/>
    <w:rsid w:val="00832164"/>
    <w:rsid w:val="00835C42"/>
    <w:rsid w:val="00835C5B"/>
    <w:rsid w:val="008378F3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5E3F"/>
    <w:rsid w:val="00867A15"/>
    <w:rsid w:val="00872E31"/>
    <w:rsid w:val="00873628"/>
    <w:rsid w:val="0087566E"/>
    <w:rsid w:val="00875DA2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44BE"/>
    <w:rsid w:val="0089749C"/>
    <w:rsid w:val="008A1D65"/>
    <w:rsid w:val="008A2E98"/>
    <w:rsid w:val="008A3BF3"/>
    <w:rsid w:val="008A4EA0"/>
    <w:rsid w:val="008B003B"/>
    <w:rsid w:val="008B02CB"/>
    <w:rsid w:val="008B12F1"/>
    <w:rsid w:val="008B1D7D"/>
    <w:rsid w:val="008B3DD9"/>
    <w:rsid w:val="008B44C4"/>
    <w:rsid w:val="008B54DB"/>
    <w:rsid w:val="008B57A7"/>
    <w:rsid w:val="008C25BA"/>
    <w:rsid w:val="008C4131"/>
    <w:rsid w:val="008C496D"/>
    <w:rsid w:val="008C4AD0"/>
    <w:rsid w:val="008C5B5F"/>
    <w:rsid w:val="008D2AE5"/>
    <w:rsid w:val="008D372F"/>
    <w:rsid w:val="008D5B56"/>
    <w:rsid w:val="008D6CAB"/>
    <w:rsid w:val="008E1E57"/>
    <w:rsid w:val="008E21AB"/>
    <w:rsid w:val="008E477E"/>
    <w:rsid w:val="008E4C72"/>
    <w:rsid w:val="008E571F"/>
    <w:rsid w:val="008E5D5C"/>
    <w:rsid w:val="008E7699"/>
    <w:rsid w:val="008F0C1A"/>
    <w:rsid w:val="008F24B2"/>
    <w:rsid w:val="008F3CED"/>
    <w:rsid w:val="008F559F"/>
    <w:rsid w:val="009002D6"/>
    <w:rsid w:val="0090042A"/>
    <w:rsid w:val="00901209"/>
    <w:rsid w:val="009017E5"/>
    <w:rsid w:val="00902F4D"/>
    <w:rsid w:val="00902FA2"/>
    <w:rsid w:val="009031C7"/>
    <w:rsid w:val="00904C2C"/>
    <w:rsid w:val="00906462"/>
    <w:rsid w:val="00907454"/>
    <w:rsid w:val="00912C15"/>
    <w:rsid w:val="0091343F"/>
    <w:rsid w:val="00917FDF"/>
    <w:rsid w:val="009217DC"/>
    <w:rsid w:val="00922ACD"/>
    <w:rsid w:val="00922C04"/>
    <w:rsid w:val="00927C6A"/>
    <w:rsid w:val="009302B0"/>
    <w:rsid w:val="009319D3"/>
    <w:rsid w:val="00931A0C"/>
    <w:rsid w:val="00931C8D"/>
    <w:rsid w:val="009320A9"/>
    <w:rsid w:val="00933600"/>
    <w:rsid w:val="00933DB6"/>
    <w:rsid w:val="00937175"/>
    <w:rsid w:val="00944D29"/>
    <w:rsid w:val="00945152"/>
    <w:rsid w:val="00945E93"/>
    <w:rsid w:val="009467C0"/>
    <w:rsid w:val="00946B67"/>
    <w:rsid w:val="009520BF"/>
    <w:rsid w:val="00952155"/>
    <w:rsid w:val="00952972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119"/>
    <w:rsid w:val="0097052A"/>
    <w:rsid w:val="0097112C"/>
    <w:rsid w:val="00971511"/>
    <w:rsid w:val="0097538C"/>
    <w:rsid w:val="00977493"/>
    <w:rsid w:val="00984DD8"/>
    <w:rsid w:val="009876C6"/>
    <w:rsid w:val="00991BEB"/>
    <w:rsid w:val="00991E15"/>
    <w:rsid w:val="00992975"/>
    <w:rsid w:val="00992A12"/>
    <w:rsid w:val="00992BE0"/>
    <w:rsid w:val="00994054"/>
    <w:rsid w:val="00994A8E"/>
    <w:rsid w:val="00996A84"/>
    <w:rsid w:val="00996E53"/>
    <w:rsid w:val="009973DF"/>
    <w:rsid w:val="00997A82"/>
    <w:rsid w:val="009A0974"/>
    <w:rsid w:val="009A5923"/>
    <w:rsid w:val="009A7B53"/>
    <w:rsid w:val="009B34C7"/>
    <w:rsid w:val="009B3EDB"/>
    <w:rsid w:val="009B6BB2"/>
    <w:rsid w:val="009B7FBE"/>
    <w:rsid w:val="009C1012"/>
    <w:rsid w:val="009C1D18"/>
    <w:rsid w:val="009C323E"/>
    <w:rsid w:val="009C3932"/>
    <w:rsid w:val="009C45A2"/>
    <w:rsid w:val="009C5067"/>
    <w:rsid w:val="009C638A"/>
    <w:rsid w:val="009D0077"/>
    <w:rsid w:val="009D1CB7"/>
    <w:rsid w:val="009D3AB6"/>
    <w:rsid w:val="009D4FA2"/>
    <w:rsid w:val="009D5915"/>
    <w:rsid w:val="009D5C06"/>
    <w:rsid w:val="009D6AD5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4FF9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3312"/>
    <w:rsid w:val="00A64990"/>
    <w:rsid w:val="00A65088"/>
    <w:rsid w:val="00A660C5"/>
    <w:rsid w:val="00A679D6"/>
    <w:rsid w:val="00A67D35"/>
    <w:rsid w:val="00A70888"/>
    <w:rsid w:val="00A710ED"/>
    <w:rsid w:val="00A742F2"/>
    <w:rsid w:val="00A75492"/>
    <w:rsid w:val="00A813ED"/>
    <w:rsid w:val="00A82AC2"/>
    <w:rsid w:val="00A82AD6"/>
    <w:rsid w:val="00A834FD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F06"/>
    <w:rsid w:val="00AA6074"/>
    <w:rsid w:val="00AB0C5A"/>
    <w:rsid w:val="00AB3D45"/>
    <w:rsid w:val="00AB443D"/>
    <w:rsid w:val="00AB48ED"/>
    <w:rsid w:val="00AB56F9"/>
    <w:rsid w:val="00AB5767"/>
    <w:rsid w:val="00AB5E2E"/>
    <w:rsid w:val="00AB6A70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B03FAE"/>
    <w:rsid w:val="00B0525D"/>
    <w:rsid w:val="00B05B29"/>
    <w:rsid w:val="00B069D9"/>
    <w:rsid w:val="00B06B26"/>
    <w:rsid w:val="00B06EAE"/>
    <w:rsid w:val="00B10133"/>
    <w:rsid w:val="00B1075F"/>
    <w:rsid w:val="00B11E37"/>
    <w:rsid w:val="00B11EED"/>
    <w:rsid w:val="00B13D27"/>
    <w:rsid w:val="00B14DB7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76AD"/>
    <w:rsid w:val="00B5161F"/>
    <w:rsid w:val="00B5217E"/>
    <w:rsid w:val="00B5300A"/>
    <w:rsid w:val="00B563B7"/>
    <w:rsid w:val="00B56D8B"/>
    <w:rsid w:val="00B60DD9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3CAA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2E83"/>
    <w:rsid w:val="00BA36D4"/>
    <w:rsid w:val="00BA644A"/>
    <w:rsid w:val="00BA68D9"/>
    <w:rsid w:val="00BA6A0B"/>
    <w:rsid w:val="00BA6E5B"/>
    <w:rsid w:val="00BA720D"/>
    <w:rsid w:val="00BB077C"/>
    <w:rsid w:val="00BB1462"/>
    <w:rsid w:val="00BB16BE"/>
    <w:rsid w:val="00BB1A42"/>
    <w:rsid w:val="00BB2C99"/>
    <w:rsid w:val="00BB4CCD"/>
    <w:rsid w:val="00BB65FC"/>
    <w:rsid w:val="00BB6C23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D6B91"/>
    <w:rsid w:val="00BD77BC"/>
    <w:rsid w:val="00BE0D8C"/>
    <w:rsid w:val="00BE1FBC"/>
    <w:rsid w:val="00BE4B9D"/>
    <w:rsid w:val="00BE563A"/>
    <w:rsid w:val="00BE56F7"/>
    <w:rsid w:val="00BE65EE"/>
    <w:rsid w:val="00BE7046"/>
    <w:rsid w:val="00BE71AE"/>
    <w:rsid w:val="00BE7969"/>
    <w:rsid w:val="00BF1F72"/>
    <w:rsid w:val="00BF27A6"/>
    <w:rsid w:val="00BF356C"/>
    <w:rsid w:val="00BF3EEA"/>
    <w:rsid w:val="00BF520E"/>
    <w:rsid w:val="00BF7D6F"/>
    <w:rsid w:val="00C02462"/>
    <w:rsid w:val="00C02BEF"/>
    <w:rsid w:val="00C02C6E"/>
    <w:rsid w:val="00C0423C"/>
    <w:rsid w:val="00C0425D"/>
    <w:rsid w:val="00C04E86"/>
    <w:rsid w:val="00C05E96"/>
    <w:rsid w:val="00C10224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987"/>
    <w:rsid w:val="00C472D4"/>
    <w:rsid w:val="00C5286F"/>
    <w:rsid w:val="00C54A26"/>
    <w:rsid w:val="00C615B3"/>
    <w:rsid w:val="00C64EFC"/>
    <w:rsid w:val="00C65C73"/>
    <w:rsid w:val="00C66110"/>
    <w:rsid w:val="00C67A7B"/>
    <w:rsid w:val="00C75488"/>
    <w:rsid w:val="00C77091"/>
    <w:rsid w:val="00C77D48"/>
    <w:rsid w:val="00C8099E"/>
    <w:rsid w:val="00C82319"/>
    <w:rsid w:val="00C85083"/>
    <w:rsid w:val="00C8755B"/>
    <w:rsid w:val="00C91ACD"/>
    <w:rsid w:val="00C931A2"/>
    <w:rsid w:val="00C94578"/>
    <w:rsid w:val="00C95682"/>
    <w:rsid w:val="00CA01D9"/>
    <w:rsid w:val="00CA1EB9"/>
    <w:rsid w:val="00CA3E15"/>
    <w:rsid w:val="00CA535D"/>
    <w:rsid w:val="00CA7743"/>
    <w:rsid w:val="00CA7A6F"/>
    <w:rsid w:val="00CA7B75"/>
    <w:rsid w:val="00CA7DA0"/>
    <w:rsid w:val="00CA7F8D"/>
    <w:rsid w:val="00CB28C6"/>
    <w:rsid w:val="00CB321D"/>
    <w:rsid w:val="00CB52D1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042D"/>
    <w:rsid w:val="00CD11F1"/>
    <w:rsid w:val="00CD2BC9"/>
    <w:rsid w:val="00CD37B3"/>
    <w:rsid w:val="00CD3DE2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E741E"/>
    <w:rsid w:val="00CF06CA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CF5C23"/>
    <w:rsid w:val="00CF7F4C"/>
    <w:rsid w:val="00D000AA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50DF"/>
    <w:rsid w:val="00D1718B"/>
    <w:rsid w:val="00D22EA6"/>
    <w:rsid w:val="00D232C5"/>
    <w:rsid w:val="00D245A7"/>
    <w:rsid w:val="00D25F97"/>
    <w:rsid w:val="00D2714C"/>
    <w:rsid w:val="00D27D88"/>
    <w:rsid w:val="00D302A7"/>
    <w:rsid w:val="00D308C9"/>
    <w:rsid w:val="00D3345A"/>
    <w:rsid w:val="00D3353C"/>
    <w:rsid w:val="00D35DEF"/>
    <w:rsid w:val="00D371A8"/>
    <w:rsid w:val="00D37A55"/>
    <w:rsid w:val="00D40D85"/>
    <w:rsid w:val="00D424F5"/>
    <w:rsid w:val="00D440DC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3362"/>
    <w:rsid w:val="00D6352E"/>
    <w:rsid w:val="00D644ED"/>
    <w:rsid w:val="00D64CB7"/>
    <w:rsid w:val="00D66D44"/>
    <w:rsid w:val="00D71D0B"/>
    <w:rsid w:val="00D71F10"/>
    <w:rsid w:val="00D72D96"/>
    <w:rsid w:val="00D768EA"/>
    <w:rsid w:val="00D80A6A"/>
    <w:rsid w:val="00D80B51"/>
    <w:rsid w:val="00D82C60"/>
    <w:rsid w:val="00D843A0"/>
    <w:rsid w:val="00D85E0E"/>
    <w:rsid w:val="00D866B6"/>
    <w:rsid w:val="00D95391"/>
    <w:rsid w:val="00D97B9A"/>
    <w:rsid w:val="00DA1ED5"/>
    <w:rsid w:val="00DA233F"/>
    <w:rsid w:val="00DA4918"/>
    <w:rsid w:val="00DA4B96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6C9"/>
    <w:rsid w:val="00DD67BB"/>
    <w:rsid w:val="00DD7E59"/>
    <w:rsid w:val="00DE06A9"/>
    <w:rsid w:val="00DE2549"/>
    <w:rsid w:val="00DE36E4"/>
    <w:rsid w:val="00DE451D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310B5"/>
    <w:rsid w:val="00E32CED"/>
    <w:rsid w:val="00E32F08"/>
    <w:rsid w:val="00E35199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50EF"/>
    <w:rsid w:val="00E553C2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28E6"/>
    <w:rsid w:val="00E73C3C"/>
    <w:rsid w:val="00E751C1"/>
    <w:rsid w:val="00E7774F"/>
    <w:rsid w:val="00E80EB2"/>
    <w:rsid w:val="00E86685"/>
    <w:rsid w:val="00E905EC"/>
    <w:rsid w:val="00E91362"/>
    <w:rsid w:val="00E944BE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86D"/>
    <w:rsid w:val="00EB49F1"/>
    <w:rsid w:val="00EB51E6"/>
    <w:rsid w:val="00EB6084"/>
    <w:rsid w:val="00EB67AD"/>
    <w:rsid w:val="00EC4738"/>
    <w:rsid w:val="00EC576E"/>
    <w:rsid w:val="00EC5A3D"/>
    <w:rsid w:val="00EC79AA"/>
    <w:rsid w:val="00ED0012"/>
    <w:rsid w:val="00ED0659"/>
    <w:rsid w:val="00ED2F52"/>
    <w:rsid w:val="00ED3605"/>
    <w:rsid w:val="00ED3654"/>
    <w:rsid w:val="00ED5510"/>
    <w:rsid w:val="00ED5654"/>
    <w:rsid w:val="00ED7E61"/>
    <w:rsid w:val="00EE320B"/>
    <w:rsid w:val="00EE4945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1852"/>
    <w:rsid w:val="00F02C70"/>
    <w:rsid w:val="00F03680"/>
    <w:rsid w:val="00F03CFA"/>
    <w:rsid w:val="00F04130"/>
    <w:rsid w:val="00F07328"/>
    <w:rsid w:val="00F135E0"/>
    <w:rsid w:val="00F13B95"/>
    <w:rsid w:val="00F15BB9"/>
    <w:rsid w:val="00F16183"/>
    <w:rsid w:val="00F1798E"/>
    <w:rsid w:val="00F21E95"/>
    <w:rsid w:val="00F22F3C"/>
    <w:rsid w:val="00F23A6D"/>
    <w:rsid w:val="00F2427F"/>
    <w:rsid w:val="00F25D24"/>
    <w:rsid w:val="00F30900"/>
    <w:rsid w:val="00F3090E"/>
    <w:rsid w:val="00F313AF"/>
    <w:rsid w:val="00F31887"/>
    <w:rsid w:val="00F33DD9"/>
    <w:rsid w:val="00F34BF5"/>
    <w:rsid w:val="00F37BF6"/>
    <w:rsid w:val="00F37CFF"/>
    <w:rsid w:val="00F4039B"/>
    <w:rsid w:val="00F40489"/>
    <w:rsid w:val="00F41998"/>
    <w:rsid w:val="00F425FD"/>
    <w:rsid w:val="00F43E67"/>
    <w:rsid w:val="00F443E5"/>
    <w:rsid w:val="00F45AA6"/>
    <w:rsid w:val="00F45F5C"/>
    <w:rsid w:val="00F47AA5"/>
    <w:rsid w:val="00F54F29"/>
    <w:rsid w:val="00F563C4"/>
    <w:rsid w:val="00F6053F"/>
    <w:rsid w:val="00F60675"/>
    <w:rsid w:val="00F60AE2"/>
    <w:rsid w:val="00F615F5"/>
    <w:rsid w:val="00F708DF"/>
    <w:rsid w:val="00F73E30"/>
    <w:rsid w:val="00F75316"/>
    <w:rsid w:val="00F81E3E"/>
    <w:rsid w:val="00F82400"/>
    <w:rsid w:val="00F82F05"/>
    <w:rsid w:val="00F83D75"/>
    <w:rsid w:val="00F85F79"/>
    <w:rsid w:val="00F864A8"/>
    <w:rsid w:val="00F86E94"/>
    <w:rsid w:val="00F90199"/>
    <w:rsid w:val="00F9092D"/>
    <w:rsid w:val="00F926C8"/>
    <w:rsid w:val="00F92E39"/>
    <w:rsid w:val="00F94C2E"/>
    <w:rsid w:val="00F95C49"/>
    <w:rsid w:val="00F96136"/>
    <w:rsid w:val="00F968B7"/>
    <w:rsid w:val="00F97344"/>
    <w:rsid w:val="00F973D7"/>
    <w:rsid w:val="00F97E2B"/>
    <w:rsid w:val="00FA0620"/>
    <w:rsid w:val="00FA1779"/>
    <w:rsid w:val="00FA5223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62B"/>
    <w:rsid w:val="00FE5FA5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9C45A2"/>
    <w:pPr>
      <w:outlineLvl w:val="1"/>
    </w:pPr>
    <w:rPr>
      <w:b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cabezadoCar">
    <w:name w:val="Encabezado Car"/>
    <w:basedOn w:val="Fuentedeprrafopredeter"/>
    <w:link w:val="Encabezado"/>
    <w:uiPriority w:val="99"/>
    <w:rsid w:val="008E5D5C"/>
    <w:rPr>
      <w:caps/>
      <w:spacing w:val="12"/>
      <w:sz w:val="15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5767"/>
    <w:rPr>
      <w:sz w:val="12"/>
      <w:lang w:val="en-GB"/>
    </w:rPr>
  </w:style>
  <w:style w:type="table" w:styleId="Tablaconcuadrcula">
    <w:name w:val="Table Grid"/>
    <w:basedOn w:val="Tabla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tulo">
    <w:name w:val="Title"/>
    <w:basedOn w:val="Normal"/>
    <w:next w:val="Normal"/>
    <w:link w:val="TtuloC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tuloCar">
    <w:name w:val="Título Car"/>
    <w:basedOn w:val="Fuentedeprrafopredeter"/>
    <w:link w:val="Ttulo"/>
    <w:uiPriority w:val="10"/>
    <w:rsid w:val="00AC4E77"/>
    <w:rPr>
      <w:sz w:val="24"/>
      <w:lang w:val="en-GB"/>
    </w:rPr>
  </w:style>
  <w:style w:type="character" w:customStyle="1" w:styleId="Ttulo1Car">
    <w:name w:val="Título 1 Car"/>
    <w:basedOn w:val="Fuentedeprrafopredeter"/>
    <w:link w:val="Ttulo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tulo2Car">
    <w:name w:val="Título 2 Car"/>
    <w:basedOn w:val="Fuentedeprrafopredeter"/>
    <w:link w:val="Ttulo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ipervnculo">
    <w:name w:val="Hyperlink"/>
    <w:basedOn w:val="Fuentedeprrafopredeter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Descripci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Textoennegrita">
    <w:name w:val="Strong"/>
    <w:basedOn w:val="Fuentedeprrafopredeter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Fuentedeprrafopredeter"/>
    <w:rsid w:val="00D5457A"/>
  </w:style>
  <w:style w:type="character" w:customStyle="1" w:styleId="priceamount">
    <w:name w:val="price__amount"/>
    <w:basedOn w:val="Fuentedeprrafopredeter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ipervnculovisitado">
    <w:name w:val="FollowedHyperlink"/>
    <w:basedOn w:val="Fuentedeprrafopredeter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fasis">
    <w:name w:val="Emphasis"/>
    <w:basedOn w:val="Fuentedeprrafopredeter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Fuentedeprrafopredeter"/>
    <w:rsid w:val="007C6B1C"/>
  </w:style>
  <w:style w:type="character" w:customStyle="1" w:styleId="eop">
    <w:name w:val="eop"/>
    <w:basedOn w:val="Fuentedeprrafopredeter"/>
    <w:rsid w:val="007C6B1C"/>
  </w:style>
  <w:style w:type="character" w:customStyle="1" w:styleId="NichtaufgelsteErwhnung2">
    <w:name w:val="Nicht aufgelöste Erwähnung2"/>
    <w:basedOn w:val="Fuentedeprrafopredeter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Fuentedeprrafopredeter"/>
    <w:rsid w:val="001A5A7D"/>
  </w:style>
  <w:style w:type="character" w:customStyle="1" w:styleId="ms-h3">
    <w:name w:val="ms-h3"/>
    <w:basedOn w:val="Fuentedeprrafopredeter"/>
    <w:rsid w:val="0006221A"/>
  </w:style>
  <w:style w:type="character" w:customStyle="1" w:styleId="scxw130742757">
    <w:name w:val="scxw130742757"/>
    <w:basedOn w:val="Fuentedeprrafopredeter"/>
    <w:rsid w:val="003E4BEF"/>
  </w:style>
  <w:style w:type="character" w:customStyle="1" w:styleId="ydpb5a3d5bfs1">
    <w:name w:val="ydpb5a3d5bfs1"/>
    <w:basedOn w:val="Fuentedeprrafopredeter"/>
    <w:rsid w:val="008E477E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Fuentedeprrafopredeter"/>
    <w:rsid w:val="00576746"/>
  </w:style>
  <w:style w:type="character" w:customStyle="1" w:styleId="bcx9">
    <w:name w:val="bcx9"/>
    <w:basedOn w:val="Fuentedeprrafopredeter"/>
    <w:rsid w:val="00C40047"/>
  </w:style>
  <w:style w:type="character" w:styleId="Refdecomentario">
    <w:name w:val="annotation reference"/>
    <w:basedOn w:val="Fuentedeprrafopredeter"/>
    <w:uiPriority w:val="99"/>
    <w:semiHidden/>
    <w:unhideWhenUsed/>
    <w:rsid w:val="00ED00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D0012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00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odelmarcadordeposicin">
    <w:name w:val="Placeholder Text"/>
    <w:basedOn w:val="Fuentedeprrafopredeter"/>
    <w:uiPriority w:val="99"/>
    <w:semiHidden/>
    <w:rsid w:val="00FE2E1E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sennheiser-hearing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www.sennheiser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1481</Words>
  <Characters>8146</Characters>
  <Application>Microsoft Office Word</Application>
  <DocSecurity>0</DocSecurity>
  <Lines>67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Silva, Manuel</cp:lastModifiedBy>
  <cp:revision>2</cp:revision>
  <cp:lastPrinted>2024-10-25T01:19:00Z</cp:lastPrinted>
  <dcterms:created xsi:type="dcterms:W3CDTF">2024-12-07T03:20:00Z</dcterms:created>
  <dcterms:modified xsi:type="dcterms:W3CDTF">2024-12-07T03:20:00Z</dcterms:modified>
</cp:coreProperties>
</file>